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D6" w:rsidRPr="00DD58B6" w:rsidRDefault="00B666D6" w:rsidP="00B666D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58B6">
        <w:rPr>
          <w:rFonts w:ascii="Times New Roman" w:hAnsi="Times New Roman" w:cs="Times New Roman"/>
          <w:b/>
          <w:color w:val="0070C0"/>
          <w:sz w:val="24"/>
          <w:szCs w:val="24"/>
        </w:rPr>
        <w:t>Экономическая судебная экспертиза</w:t>
      </w:r>
    </w:p>
    <w:p w:rsidR="00B666D6" w:rsidRPr="00A7141D" w:rsidRDefault="00B666D6" w:rsidP="00B66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 xml:space="preserve"> Срок обучения</w:t>
      </w:r>
      <w:r w:rsidRPr="00A7141D">
        <w:rPr>
          <w:rFonts w:ascii="Times New Roman" w:hAnsi="Times New Roman" w:cs="Times New Roman"/>
          <w:sz w:val="24"/>
          <w:szCs w:val="24"/>
        </w:rPr>
        <w:t>: 72 часа, 2 недели</w:t>
      </w:r>
    </w:p>
    <w:p w:rsidR="00B666D6" w:rsidRPr="00A7141D" w:rsidRDefault="00B666D6" w:rsidP="00B666D6">
      <w:pPr>
        <w:pStyle w:val="2"/>
        <w:spacing w:before="0" w:after="0"/>
        <w:rPr>
          <w:szCs w:val="24"/>
        </w:rPr>
      </w:pPr>
      <w:r w:rsidRPr="00A7141D">
        <w:rPr>
          <w:szCs w:val="24"/>
        </w:rPr>
        <w:t xml:space="preserve"> </w:t>
      </w:r>
      <w:r w:rsidRPr="00A7141D">
        <w:rPr>
          <w:b/>
          <w:szCs w:val="24"/>
        </w:rPr>
        <w:t>Форма обучения:</w:t>
      </w:r>
      <w:r w:rsidRPr="00A7141D">
        <w:rPr>
          <w:szCs w:val="24"/>
        </w:rPr>
        <w:t xml:space="preserve"> </w:t>
      </w:r>
      <w:proofErr w:type="spellStart"/>
      <w:r w:rsidRPr="00A7141D">
        <w:rPr>
          <w:szCs w:val="24"/>
        </w:rPr>
        <w:t>очно-заочная</w:t>
      </w:r>
      <w:proofErr w:type="spellEnd"/>
    </w:p>
    <w:p w:rsidR="00B666D6" w:rsidRPr="00A7141D" w:rsidRDefault="00B666D6" w:rsidP="00B666D6">
      <w:pPr>
        <w:pStyle w:val="a5"/>
        <w:spacing w:before="0" w:beforeAutospacing="0" w:after="0" w:afterAutospacing="0"/>
        <w:jc w:val="both"/>
      </w:pPr>
      <w:r w:rsidRPr="00A7141D">
        <w:t xml:space="preserve"> </w:t>
      </w:r>
      <w:r w:rsidRPr="00A7141D">
        <w:rPr>
          <w:b/>
        </w:rPr>
        <w:t xml:space="preserve">Категория слушателей: </w:t>
      </w:r>
      <w:r w:rsidRPr="00A7141D">
        <w:t>слушатели, имеющие  высшее и среднее профессиональное о</w:t>
      </w:r>
      <w:r w:rsidRPr="00A7141D">
        <w:t>б</w:t>
      </w:r>
      <w:r w:rsidRPr="00A7141D">
        <w:t>разование.</w:t>
      </w:r>
    </w:p>
    <w:p w:rsidR="00B666D6" w:rsidRPr="00A7141D" w:rsidRDefault="00B666D6" w:rsidP="00B666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A7141D">
        <w:rPr>
          <w:rFonts w:ascii="Times New Roman" w:hAnsi="Times New Roman" w:cs="Times New Roman"/>
          <w:sz w:val="24"/>
          <w:szCs w:val="24"/>
        </w:rPr>
        <w:t xml:space="preserve">: </w:t>
      </w:r>
      <w:r w:rsidRPr="00A7141D">
        <w:rPr>
          <w:rFonts w:ascii="Times New Roman" w:eastAsia="Times New Roman" w:hAnsi="Times New Roman" w:cs="Times New Roman"/>
          <w:sz w:val="24"/>
          <w:szCs w:val="24"/>
        </w:rPr>
        <w:t>изучение теоретических, методических, правовых и организационных основ судебной экспертизы, формирование практического инструментария по произво</w:t>
      </w:r>
      <w:r w:rsidRPr="00A7141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7141D">
        <w:rPr>
          <w:rFonts w:ascii="Times New Roman" w:eastAsia="Times New Roman" w:hAnsi="Times New Roman" w:cs="Times New Roman"/>
          <w:sz w:val="24"/>
          <w:szCs w:val="24"/>
        </w:rPr>
        <w:t>ству судебной экспертизы в типовых и сложных практических ситуациях.</w:t>
      </w:r>
    </w:p>
    <w:p w:rsidR="00B666D6" w:rsidRPr="00A7141D" w:rsidRDefault="00B666D6" w:rsidP="00B6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666D6" w:rsidRPr="00A7141D" w:rsidRDefault="00B666D6" w:rsidP="00B66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Pr="00A7141D">
        <w:rPr>
          <w:rFonts w:ascii="Times New Roman" w:hAnsi="Times New Roman" w:cs="Times New Roman"/>
          <w:sz w:val="24"/>
          <w:szCs w:val="24"/>
        </w:rPr>
        <w:t xml:space="preserve"> Основы  судебной экспертизы </w:t>
      </w:r>
    </w:p>
    <w:p w:rsidR="00B666D6" w:rsidRPr="00A7141D" w:rsidRDefault="00B666D6" w:rsidP="00B666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2.Судебно - бухгалтерская и налоговая  экспертиза</w:t>
      </w:r>
    </w:p>
    <w:p w:rsidR="00B666D6" w:rsidRPr="00A7141D" w:rsidRDefault="00B666D6" w:rsidP="00B66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eastAsia="Times New Roman" w:hAnsi="Times New Roman" w:cs="Times New Roman"/>
          <w:sz w:val="24"/>
          <w:szCs w:val="24"/>
        </w:rPr>
        <w:t> 3.</w:t>
      </w:r>
      <w:r w:rsidRPr="00A7141D">
        <w:rPr>
          <w:rFonts w:ascii="Times New Roman" w:hAnsi="Times New Roman" w:cs="Times New Roman"/>
          <w:sz w:val="24"/>
          <w:szCs w:val="24"/>
        </w:rPr>
        <w:t>Судебная финансово-кредитная  экспертиза</w:t>
      </w:r>
    </w:p>
    <w:p w:rsidR="00B666D6" w:rsidRPr="00A7141D" w:rsidRDefault="00B666D6" w:rsidP="00B66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>4.Судебная экспертиза несостоятельности (банкротства) предприятий</w:t>
      </w:r>
    </w:p>
    <w:p w:rsidR="00B666D6" w:rsidRPr="00A7141D" w:rsidRDefault="00B666D6" w:rsidP="00B66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>5.Судебная экспертиза  оценочной деятельности</w:t>
      </w:r>
    </w:p>
    <w:p w:rsidR="00B666D6" w:rsidRPr="00A7141D" w:rsidRDefault="00B666D6" w:rsidP="00B66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>6.Экономическое правосудие</w:t>
      </w:r>
    </w:p>
    <w:p w:rsidR="00B666D6" w:rsidRPr="00A7141D" w:rsidRDefault="00B666D6" w:rsidP="00B6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Выдаваемый документ -</w:t>
      </w:r>
      <w:r w:rsidRPr="00A7141D">
        <w:rPr>
          <w:rFonts w:ascii="Times New Roman" w:hAnsi="Times New Roman" w:cs="Times New Roman"/>
          <w:sz w:val="24"/>
          <w:szCs w:val="24"/>
        </w:rPr>
        <w:t> удостоверение о повышении квалификации.</w:t>
      </w:r>
    </w:p>
    <w:p w:rsidR="00B666D6" w:rsidRPr="00A7141D" w:rsidRDefault="00B666D6" w:rsidP="00B666D6">
      <w:pPr>
        <w:pStyle w:val="a4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Руководитель программы – Ирина Борисовна Петрова, тел. 265-69-64, 267-99-08, </w:t>
      </w:r>
      <w:hyperlink r:id="rId4" w:history="1">
        <w:r w:rsidRPr="00A7141D">
          <w:rPr>
            <w:rStyle w:val="a6"/>
            <w:sz w:val="24"/>
            <w:szCs w:val="24"/>
            <w:lang w:val="en-US"/>
          </w:rPr>
          <w:t>http</w:t>
        </w:r>
        <w:r w:rsidRPr="00A7141D">
          <w:rPr>
            <w:rStyle w:val="a6"/>
            <w:sz w:val="24"/>
            <w:szCs w:val="24"/>
          </w:rPr>
          <w:t>://</w:t>
        </w:r>
        <w:r w:rsidRPr="00A7141D">
          <w:rPr>
            <w:rStyle w:val="a6"/>
            <w:sz w:val="24"/>
            <w:szCs w:val="24"/>
            <w:lang w:val="en-US"/>
          </w:rPr>
          <w:t>cdo</w:t>
        </w:r>
        <w:r w:rsidRPr="00A7141D">
          <w:rPr>
            <w:rStyle w:val="a6"/>
            <w:sz w:val="24"/>
            <w:szCs w:val="24"/>
          </w:rPr>
          <w:t>-</w:t>
        </w:r>
        <w:r w:rsidRPr="00A7141D">
          <w:rPr>
            <w:rStyle w:val="a6"/>
            <w:sz w:val="24"/>
            <w:szCs w:val="24"/>
            <w:lang w:val="en-US"/>
          </w:rPr>
          <w:t>eip</w:t>
        </w:r>
        <w:r w:rsidRPr="00A7141D">
          <w:rPr>
            <w:rStyle w:val="a6"/>
            <w:sz w:val="24"/>
            <w:szCs w:val="24"/>
          </w:rPr>
          <w:t>.</w:t>
        </w:r>
        <w:r w:rsidRPr="00A7141D">
          <w:rPr>
            <w:rStyle w:val="a6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</w:t>
      </w:r>
      <w:hyperlink r:id="rId5" w:history="1">
        <w:r w:rsidRPr="00A7141D">
          <w:rPr>
            <w:rStyle w:val="a6"/>
            <w:sz w:val="24"/>
            <w:szCs w:val="24"/>
            <w:lang w:val="en-US"/>
          </w:rPr>
          <w:t>petrovaib</w:t>
        </w:r>
        <w:r w:rsidRPr="00A7141D">
          <w:rPr>
            <w:rStyle w:val="a6"/>
            <w:sz w:val="24"/>
            <w:szCs w:val="24"/>
          </w:rPr>
          <w:t>@</w:t>
        </w:r>
        <w:r w:rsidRPr="00A7141D">
          <w:rPr>
            <w:rStyle w:val="a6"/>
            <w:sz w:val="24"/>
            <w:szCs w:val="24"/>
            <w:lang w:val="en-US"/>
          </w:rPr>
          <w:t>susu</w:t>
        </w:r>
        <w:r w:rsidRPr="00A7141D">
          <w:rPr>
            <w:rStyle w:val="a6"/>
            <w:sz w:val="24"/>
            <w:szCs w:val="24"/>
          </w:rPr>
          <w:t>.</w:t>
        </w:r>
        <w:r w:rsidRPr="00A7141D">
          <w:rPr>
            <w:rStyle w:val="a6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6"/>
            <w:sz w:val="24"/>
            <w:szCs w:val="24"/>
            <w:lang w:val="en-US"/>
          </w:rPr>
          <w:t>zdo</w:t>
        </w:r>
        <w:r w:rsidRPr="00A7141D">
          <w:rPr>
            <w:rStyle w:val="a6"/>
            <w:sz w:val="24"/>
            <w:szCs w:val="24"/>
          </w:rPr>
          <w:t>-</w:t>
        </w:r>
        <w:r w:rsidRPr="00A7141D">
          <w:rPr>
            <w:rStyle w:val="a6"/>
            <w:sz w:val="24"/>
            <w:szCs w:val="24"/>
            <w:lang w:val="en-US"/>
          </w:rPr>
          <w:t>eip</w:t>
        </w:r>
        <w:r w:rsidRPr="00A7141D">
          <w:rPr>
            <w:rStyle w:val="a6"/>
            <w:sz w:val="24"/>
            <w:szCs w:val="24"/>
          </w:rPr>
          <w:t>@</w:t>
        </w:r>
        <w:r w:rsidRPr="00A7141D">
          <w:rPr>
            <w:rStyle w:val="a6"/>
            <w:sz w:val="24"/>
            <w:szCs w:val="24"/>
            <w:lang w:val="en-US"/>
          </w:rPr>
          <w:t>mail</w:t>
        </w:r>
        <w:r w:rsidRPr="00A7141D">
          <w:rPr>
            <w:rStyle w:val="a6"/>
            <w:sz w:val="24"/>
            <w:szCs w:val="24"/>
          </w:rPr>
          <w:t>.</w:t>
        </w:r>
        <w:r w:rsidRPr="00A7141D">
          <w:rPr>
            <w:rStyle w:val="a6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6D6"/>
    <w:rsid w:val="0083097A"/>
    <w:rsid w:val="00B666D6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D6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6D6"/>
    <w:rPr>
      <w:b/>
      <w:bCs/>
    </w:rPr>
  </w:style>
  <w:style w:type="paragraph" w:styleId="a4">
    <w:name w:val="List Paragraph"/>
    <w:basedOn w:val="a"/>
    <w:uiPriority w:val="34"/>
    <w:qFormat/>
    <w:rsid w:val="00B66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B6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B666D6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character" w:styleId="a6">
    <w:name w:val="Hyperlink"/>
    <w:basedOn w:val="a0"/>
    <w:uiPriority w:val="99"/>
    <w:unhideWhenUsed/>
    <w:rsid w:val="00B66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mailto:petrovaib@susu.ru" TargetMode="External"/><Relationship Id="rId4" Type="http://schemas.openxmlformats.org/officeDocument/2006/relationships/hyperlink" Target="http://cdo-e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Южно-Уральский государственный университет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2017-04-11T07:07:00Z</dcterms:created>
  <dcterms:modified xsi:type="dcterms:W3CDTF">2017-04-11T07:07:00Z</dcterms:modified>
</cp:coreProperties>
</file>