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F9" w:rsidRPr="00A27761" w:rsidRDefault="0030472B" w:rsidP="00A2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A3FE2E" wp14:editId="4A5B14BC">
            <wp:simplePos x="0" y="0"/>
            <wp:positionH relativeFrom="column">
              <wp:posOffset>1072515</wp:posOffset>
            </wp:positionH>
            <wp:positionV relativeFrom="paragraph">
              <wp:posOffset>-22860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4" name="Рисунок 4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F9" w:rsidRPr="00A27761" w:rsidRDefault="001E4DF9" w:rsidP="00A27761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36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             </w:t>
      </w:r>
      <w:r w:rsidRPr="00A27761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</w:t>
      </w:r>
    </w:p>
    <w:tbl>
      <w:tblPr>
        <w:tblpPr w:leftFromText="180" w:rightFromText="180" w:vertAnchor="text" w:horzAnchor="margin" w:tblpY="-179"/>
        <w:tblW w:w="9961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4852"/>
      </w:tblGrid>
      <w:tr w:rsidR="001E4DF9" w:rsidRPr="00BC5780" w:rsidTr="0021774F">
        <w:trPr>
          <w:trHeight w:val="1785"/>
        </w:trPr>
        <w:tc>
          <w:tcPr>
            <w:tcW w:w="5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472B" w:rsidRDefault="0030472B" w:rsidP="0030472B">
            <w:pPr>
              <w:tabs>
                <w:tab w:val="center" w:pos="24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bookmarkStart w:id="1" w:name="BM1"/>
            <w:bookmarkEnd w:id="1"/>
          </w:p>
          <w:p w:rsidR="0030472B" w:rsidRPr="00A27761" w:rsidRDefault="0030472B" w:rsidP="0030472B">
            <w:pPr>
              <w:tabs>
                <w:tab w:val="center" w:pos="244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3C098E" w:rsidRDefault="001E4DF9" w:rsidP="0092037D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30472B"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  <w:t xml:space="preserve">министерство образования и науки             </w:t>
            </w:r>
          </w:p>
          <w:p w:rsidR="001E4DF9" w:rsidRDefault="001E4DF9" w:rsidP="0092037D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30472B"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  <w:t>российской Федерации</w:t>
            </w:r>
          </w:p>
          <w:p w:rsidR="003C098E" w:rsidRPr="0030472B" w:rsidRDefault="003C098E" w:rsidP="0092037D">
            <w:pPr>
              <w:tabs>
                <w:tab w:val="left" w:pos="0"/>
                <w:tab w:val="left" w:pos="63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1E4DF9" w:rsidRPr="0030472B" w:rsidRDefault="001E4DF9" w:rsidP="00A277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val="en-US" w:eastAsia="ru-RU"/>
              </w:rPr>
            </w:pPr>
            <w:r w:rsidRPr="0030472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южно-уральский государственный</w:t>
            </w:r>
          </w:p>
          <w:p w:rsidR="001E4DF9" w:rsidRPr="00A27761" w:rsidRDefault="001E4DF9" w:rsidP="00A277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0472B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УНИВЕРСИТЕТ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1E4DF9" w:rsidRDefault="00FB00FB" w:rsidP="00A277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148590</wp:posOffset>
                      </wp:positionV>
                      <wp:extent cx="1899920" cy="1028700"/>
                      <wp:effectExtent l="0" t="1905" r="0" b="0"/>
                      <wp:wrapNone/>
                      <wp:docPr id="2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92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4DF9" w:rsidRDefault="001E4DF9" w:rsidP="00A277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0.7pt;margin-top:11.7pt;width:149.6pt;height:8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J4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" filled="f" stroked="f">
                      <v:textbox>
                        <w:txbxContent>
                          <w:p w:rsidR="001E4DF9" w:rsidRDefault="001E4DF9" w:rsidP="00A27761"/>
                        </w:txbxContent>
                      </v:textbox>
                    </v:shape>
                  </w:pict>
                </mc:Fallback>
              </mc:AlternateContent>
            </w:r>
            <w:r w:rsidR="00AE73E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  </w:t>
            </w:r>
            <w:r w:rsidR="001E4DF9" w:rsidRPr="00A2776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УТВЕРЖДЕНО</w:t>
            </w:r>
          </w:p>
          <w:p w:rsidR="0021774F" w:rsidRPr="00A27761" w:rsidRDefault="0021774F" w:rsidP="00A27761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1E4DF9" w:rsidRDefault="001E4DF9" w:rsidP="00A27761">
            <w:pPr>
              <w:spacing w:after="0" w:line="240" w:lineRule="auto"/>
              <w:ind w:left="12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17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ректора</w:t>
            </w:r>
          </w:p>
          <w:p w:rsidR="0021774F" w:rsidRPr="0021774F" w:rsidRDefault="0021774F" w:rsidP="00A27761">
            <w:pPr>
              <w:spacing w:after="0" w:line="240" w:lineRule="auto"/>
              <w:ind w:left="12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4DF9" w:rsidRPr="0021774F" w:rsidRDefault="0021774F" w:rsidP="00A27761">
            <w:pPr>
              <w:spacing w:after="0" w:line="240" w:lineRule="auto"/>
              <w:ind w:left="120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7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_____________№__________</w:t>
            </w:r>
            <w:r w:rsidRPr="00217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DF9" w:rsidRPr="00AE73E1" w:rsidRDefault="001E4DF9" w:rsidP="00542D09">
            <w:pPr>
              <w:spacing w:after="0" w:line="240" w:lineRule="auto"/>
              <w:ind w:left="1014" w:hanging="4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1E4DF9" w:rsidRPr="00A27761" w:rsidRDefault="001E4DF9" w:rsidP="00A27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DF9" w:rsidRPr="00A27761" w:rsidRDefault="001E4DF9" w:rsidP="00A2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27761">
        <w:rPr>
          <w:rFonts w:ascii="Times New Roman" w:hAnsi="Times New Roman" w:cs="Times New Roman"/>
          <w:sz w:val="24"/>
          <w:szCs w:val="24"/>
          <w:lang w:eastAsia="ru-RU"/>
        </w:rPr>
        <w:t>г. Челябинск</w:t>
      </w:r>
    </w:p>
    <w:p w:rsidR="001E4DF9" w:rsidRPr="00A27761" w:rsidRDefault="001E4DF9" w:rsidP="00A2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2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порядке</w:t>
      </w:r>
      <w:r w:rsidRPr="007856F3">
        <w:rPr>
          <w:rFonts w:ascii="Times New Roman" w:hAnsi="Times New Roman" w:cs="Times New Roman"/>
          <w:b/>
          <w:color w:val="000000" w:themeColor="text1"/>
          <w:spacing w:val="-24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выбора</w:t>
      </w:r>
      <w:r w:rsidRPr="007856F3">
        <w:rPr>
          <w:rFonts w:ascii="Times New Roman" w:hAnsi="Times New Roman" w:cs="Times New Roman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и</w:t>
      </w:r>
      <w:r w:rsidRPr="007856F3">
        <w:rPr>
          <w:rFonts w:ascii="Times New Roman" w:hAnsi="Times New Roman" w:cs="Times New Roman"/>
          <w:b/>
          <w:color w:val="000000" w:themeColor="text1"/>
          <w:spacing w:val="-35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освоения</w:t>
      </w:r>
      <w:r w:rsidRPr="007856F3">
        <w:rPr>
          <w:rFonts w:ascii="Times New Roman" w:hAnsi="Times New Roman" w:cs="Times New Roman"/>
          <w:b/>
          <w:color w:val="000000" w:themeColor="text1"/>
          <w:spacing w:val="-22"/>
          <w:w w:val="105"/>
          <w:sz w:val="24"/>
          <w:szCs w:val="24"/>
        </w:rPr>
        <w:t xml:space="preserve">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32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элективных</w:t>
      </w:r>
      <w:r w:rsidRPr="007856F3">
        <w:rPr>
          <w:rFonts w:ascii="Times New Roman" w:hAnsi="Times New Roman" w:cs="Times New Roman"/>
          <w:b/>
          <w:color w:val="000000" w:themeColor="text1"/>
          <w:spacing w:val="-4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и</w:t>
      </w:r>
      <w:r w:rsidRPr="007856F3">
        <w:rPr>
          <w:rFonts w:ascii="Times New Roman" w:hAnsi="Times New Roman" w:cs="Times New Roman"/>
          <w:b/>
          <w:color w:val="000000" w:themeColor="text1"/>
          <w:spacing w:val="-37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факультативных</w:t>
      </w:r>
      <w:r w:rsidRPr="007856F3">
        <w:rPr>
          <w:rFonts w:ascii="Times New Roman" w:hAnsi="Times New Roman" w:cs="Times New Roman"/>
          <w:b/>
          <w:color w:val="000000" w:themeColor="text1"/>
          <w:spacing w:val="-32"/>
          <w:w w:val="105"/>
          <w:sz w:val="24"/>
          <w:szCs w:val="24"/>
        </w:rPr>
        <w:t xml:space="preserve">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дисциплин (модулей) обучающимися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по образовательным программам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9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высшего образования</w:t>
      </w:r>
      <w:r w:rsidRPr="007856F3">
        <w:rPr>
          <w:rFonts w:ascii="Times New Roman" w:hAnsi="Times New Roman" w:cs="Times New Roman"/>
          <w:b/>
          <w:color w:val="000000" w:themeColor="text1"/>
          <w:spacing w:val="-33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-</w:t>
      </w:r>
      <w:r w:rsidRPr="007856F3">
        <w:rPr>
          <w:rFonts w:ascii="Times New Roman" w:hAnsi="Times New Roman" w:cs="Times New Roman"/>
          <w:b/>
          <w:color w:val="000000" w:themeColor="text1"/>
          <w:spacing w:val="-3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программам</w:t>
      </w:r>
      <w:r w:rsidRPr="007856F3">
        <w:rPr>
          <w:rFonts w:ascii="Times New Roman" w:hAnsi="Times New Roman" w:cs="Times New Roman"/>
          <w:b/>
          <w:color w:val="000000" w:themeColor="text1"/>
          <w:spacing w:val="-19"/>
          <w:w w:val="105"/>
          <w:sz w:val="24"/>
          <w:szCs w:val="24"/>
        </w:rPr>
        <w:t xml:space="preserve">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2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подготовки</w:t>
      </w:r>
      <w:r w:rsidRPr="007856F3">
        <w:rPr>
          <w:rFonts w:ascii="Times New Roman" w:hAnsi="Times New Roman" w:cs="Times New Roman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научно-педагогических</w:t>
      </w:r>
      <w:r w:rsidRPr="007856F3">
        <w:rPr>
          <w:rFonts w:ascii="Times New Roman" w:hAnsi="Times New Roman" w:cs="Times New Roman"/>
          <w:b/>
          <w:color w:val="000000" w:themeColor="text1"/>
          <w:spacing w:val="-42"/>
          <w:w w:val="105"/>
          <w:sz w:val="24"/>
          <w:szCs w:val="24"/>
        </w:rPr>
        <w:t xml:space="preserve"> </w:t>
      </w:r>
    </w:p>
    <w:p w:rsid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11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кадров</w:t>
      </w:r>
      <w:r w:rsidRPr="007856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в</w:t>
      </w:r>
      <w:r w:rsidRPr="007856F3">
        <w:rPr>
          <w:rFonts w:ascii="Times New Roman" w:hAnsi="Times New Roman" w:cs="Times New Roman"/>
          <w:b/>
          <w:color w:val="000000" w:themeColor="text1"/>
          <w:spacing w:val="-34"/>
          <w:w w:val="105"/>
          <w:sz w:val="24"/>
          <w:szCs w:val="24"/>
        </w:rPr>
        <w:t xml:space="preserve"> </w:t>
      </w:r>
      <w:r w:rsidRPr="007856F3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аспирантуре</w:t>
      </w:r>
      <w:r w:rsidRPr="007856F3">
        <w:rPr>
          <w:rFonts w:ascii="Times New Roman" w:hAnsi="Times New Roman" w:cs="Times New Roman"/>
          <w:b/>
          <w:color w:val="000000" w:themeColor="text1"/>
          <w:spacing w:val="-11"/>
          <w:w w:val="105"/>
          <w:sz w:val="24"/>
          <w:szCs w:val="24"/>
        </w:rPr>
        <w:t xml:space="preserve"> Южно-Уральского </w:t>
      </w:r>
    </w:p>
    <w:p w:rsidR="007F7787" w:rsidRPr="007856F3" w:rsidRDefault="007F7787" w:rsidP="007879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4"/>
          <w:w w:val="105"/>
          <w:sz w:val="24"/>
          <w:szCs w:val="24"/>
        </w:rPr>
      </w:pPr>
      <w:r w:rsidRPr="007856F3">
        <w:rPr>
          <w:rFonts w:ascii="Times New Roman" w:hAnsi="Times New Roman" w:cs="Times New Roman"/>
          <w:b/>
          <w:color w:val="000000" w:themeColor="text1"/>
          <w:spacing w:val="-11"/>
          <w:w w:val="105"/>
          <w:sz w:val="24"/>
          <w:szCs w:val="24"/>
        </w:rPr>
        <w:t>государственного университета</w:t>
      </w:r>
    </w:p>
    <w:p w:rsidR="007F7787" w:rsidRPr="007F7787" w:rsidRDefault="007F7787" w:rsidP="007F77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7787" w:rsidRPr="003D304B" w:rsidRDefault="00F12946" w:rsidP="003D304B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  <w:lang w:val="en-US"/>
        </w:rPr>
        <w:t>I</w:t>
      </w:r>
      <w:r w:rsidR="003D304B" w:rsidRPr="003D304B">
        <w:rPr>
          <w:rFonts w:ascii="Times New Roman" w:hAnsi="Times New Roman" w:cs="Times New Roman"/>
          <w:b/>
          <w:color w:val="0D0D0D" w:themeColor="text1" w:themeTint="F2"/>
          <w:w w:val="105"/>
          <w:sz w:val="24"/>
          <w:szCs w:val="24"/>
        </w:rPr>
        <w:t xml:space="preserve">. </w:t>
      </w:r>
      <w:r w:rsidR="007F7787" w:rsidRPr="003D304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БЩИЕ ПОЛОЖЕНИЯ</w:t>
      </w:r>
    </w:p>
    <w:p w:rsidR="007F7787" w:rsidRPr="0030472B" w:rsidRDefault="007F7787" w:rsidP="00ED3BAD">
      <w:pPr>
        <w:pStyle w:val="21"/>
        <w:numPr>
          <w:ilvl w:val="1"/>
          <w:numId w:val="7"/>
        </w:numPr>
        <w:shd w:val="clear" w:color="auto" w:fill="auto"/>
        <w:tabs>
          <w:tab w:val="left" w:pos="1086"/>
          <w:tab w:val="left" w:pos="1134"/>
        </w:tabs>
        <w:spacing w:before="0" w:after="0" w:line="360" w:lineRule="auto"/>
        <w:ind w:firstLine="742"/>
        <w:jc w:val="both"/>
      </w:pPr>
      <w:proofErr w:type="gramStart"/>
      <w:r w:rsidRPr="003D304B">
        <w:rPr>
          <w:color w:val="0D0D0D" w:themeColor="text1" w:themeTint="F2"/>
          <w:w w:val="105"/>
        </w:rPr>
        <w:t>Настоящее Положение о порядке выбора и освоения элективных и факультативных дисциплин (модулей) обучающимися по</w:t>
      </w:r>
      <w:r w:rsidR="003D304B">
        <w:rPr>
          <w:color w:val="0D0D0D" w:themeColor="text1" w:themeTint="F2"/>
          <w:w w:val="105"/>
        </w:rPr>
        <w:t xml:space="preserve"> </w:t>
      </w:r>
      <w:r w:rsidRPr="003D304B">
        <w:rPr>
          <w:color w:val="0D0D0D" w:themeColor="text1" w:themeTint="F2"/>
          <w:spacing w:val="-38"/>
          <w:w w:val="105"/>
        </w:rPr>
        <w:t xml:space="preserve"> </w:t>
      </w:r>
      <w:r w:rsidRPr="003D304B">
        <w:rPr>
          <w:color w:val="0D0D0D" w:themeColor="text1" w:themeTint="F2"/>
          <w:w w:val="105"/>
        </w:rPr>
        <w:t xml:space="preserve">образовательным программам </w:t>
      </w:r>
      <w:r w:rsidR="003D304B">
        <w:rPr>
          <w:color w:val="0D0D0D" w:themeColor="text1" w:themeTint="F2"/>
          <w:w w:val="105"/>
        </w:rPr>
        <w:t xml:space="preserve">высшего образования – </w:t>
      </w:r>
      <w:r w:rsidRPr="003D304B">
        <w:rPr>
          <w:color w:val="0D0D0D" w:themeColor="text1" w:themeTint="F2"/>
          <w:w w:val="105"/>
        </w:rPr>
        <w:t xml:space="preserve">программам </w:t>
      </w:r>
      <w:r w:rsidRPr="003D304B">
        <w:rPr>
          <w:color w:val="0D0D0D" w:themeColor="text1" w:themeTint="F2"/>
          <w:spacing w:val="-3"/>
          <w:w w:val="105"/>
        </w:rPr>
        <w:t xml:space="preserve">подготовки </w:t>
      </w:r>
      <w:r w:rsidR="003D304B">
        <w:rPr>
          <w:color w:val="0D0D0D" w:themeColor="text1" w:themeTint="F2"/>
          <w:w w:val="105"/>
        </w:rPr>
        <w:t>научно-</w:t>
      </w:r>
      <w:r w:rsidRPr="003D304B">
        <w:rPr>
          <w:color w:val="0D0D0D" w:themeColor="text1" w:themeTint="F2"/>
          <w:w w:val="105"/>
        </w:rPr>
        <w:t xml:space="preserve">педагогических кадров в аспирантуре </w:t>
      </w:r>
      <w:r w:rsidR="003D304B">
        <w:rPr>
          <w:color w:val="0D0D0D" w:themeColor="text1" w:themeTint="F2"/>
          <w:w w:val="105"/>
        </w:rPr>
        <w:t xml:space="preserve">(далее – </w:t>
      </w:r>
      <w:r w:rsidRPr="003D304B">
        <w:rPr>
          <w:color w:val="0D0D0D" w:themeColor="text1" w:themeTint="F2"/>
          <w:w w:val="105"/>
        </w:rPr>
        <w:t>Положение) регламентирует порядок выбора и освоения элективных и факультативных дисциплин (модулей) обучающимися по образовательным</w:t>
      </w:r>
      <w:r w:rsidR="003D304B" w:rsidRPr="003D304B">
        <w:rPr>
          <w:color w:val="0D0D0D" w:themeColor="text1" w:themeTint="F2"/>
          <w:w w:val="105"/>
        </w:rPr>
        <w:t xml:space="preserve"> программам высшего образования – </w:t>
      </w:r>
      <w:r w:rsidRPr="003D304B">
        <w:rPr>
          <w:color w:val="0D0D0D" w:themeColor="text1" w:themeTint="F2"/>
          <w:w w:val="105"/>
        </w:rPr>
        <w:t xml:space="preserve">программам подготовки научно-педагогических кадров в аспирантуре   </w:t>
      </w:r>
      <w:r w:rsidRPr="003D304B">
        <w:rPr>
          <w:color w:val="0D0D0D" w:themeColor="text1" w:themeTint="F2"/>
          <w:spacing w:val="40"/>
          <w:w w:val="105"/>
        </w:rPr>
        <w:t xml:space="preserve"> </w:t>
      </w:r>
      <w:r w:rsidRPr="003D304B">
        <w:rPr>
          <w:color w:val="0D0D0D" w:themeColor="text1" w:themeTint="F2"/>
          <w:w w:val="105"/>
        </w:rPr>
        <w:t>(далее</w:t>
      </w:r>
      <w:r w:rsidRPr="003D304B">
        <w:rPr>
          <w:color w:val="0D0D0D" w:themeColor="text1" w:themeTint="F2"/>
          <w:w w:val="105"/>
        </w:rPr>
        <w:tab/>
        <w:t xml:space="preserve">программам   </w:t>
      </w:r>
      <w:r w:rsidRPr="003D304B">
        <w:rPr>
          <w:color w:val="0D0D0D" w:themeColor="text1" w:themeTint="F2"/>
          <w:spacing w:val="20"/>
          <w:w w:val="105"/>
        </w:rPr>
        <w:t xml:space="preserve"> </w:t>
      </w:r>
      <w:r w:rsidR="0030472B">
        <w:rPr>
          <w:color w:val="0D0D0D" w:themeColor="text1" w:themeTint="F2"/>
          <w:w w:val="105"/>
        </w:rPr>
        <w:t xml:space="preserve">аспирантуры) </w:t>
      </w:r>
      <w:r w:rsidR="0030472B" w:rsidRPr="0030472B">
        <w:rPr>
          <w:rFonts w:eastAsia="Courier New"/>
          <w:bCs/>
          <w:color w:val="000000"/>
          <w:spacing w:val="7"/>
          <w:shd w:val="clear" w:color="auto" w:fill="FFFFFF"/>
        </w:rPr>
        <w:t>в федеральном государственном автономном образовательном учреждении высшего образования «Южно-Уральский</w:t>
      </w:r>
      <w:proofErr w:type="gramEnd"/>
      <w:r w:rsidR="0030472B" w:rsidRPr="0030472B">
        <w:rPr>
          <w:rFonts w:eastAsia="Courier New"/>
          <w:bCs/>
          <w:color w:val="000000"/>
          <w:spacing w:val="7"/>
          <w:shd w:val="clear" w:color="auto" w:fill="FFFFFF"/>
        </w:rPr>
        <w:t xml:space="preserve"> государственный университет (национальный исследовательский университет)» (</w:t>
      </w:r>
      <w:r w:rsidR="0030472B">
        <w:rPr>
          <w:rFonts w:eastAsia="Courier New"/>
          <w:bCs/>
          <w:color w:val="000000"/>
          <w:spacing w:val="7"/>
          <w:shd w:val="clear" w:color="auto" w:fill="FFFFFF"/>
        </w:rPr>
        <w:t>далее – Университет</w:t>
      </w:r>
      <w:r w:rsidR="0030472B" w:rsidRPr="0030472B">
        <w:rPr>
          <w:rFonts w:eastAsia="Courier New"/>
          <w:bCs/>
          <w:color w:val="000000"/>
          <w:spacing w:val="7"/>
          <w:shd w:val="clear" w:color="auto" w:fill="FFFFFF"/>
        </w:rPr>
        <w:t>).</w:t>
      </w:r>
    </w:p>
    <w:p w:rsidR="003D304B" w:rsidRPr="003D304B" w:rsidRDefault="003D304B" w:rsidP="003047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w w:val="105"/>
          <w:sz w:val="24"/>
          <w:szCs w:val="24"/>
        </w:rPr>
        <w:t>1.2 Настоящее положение разработано в соответствии с требованиями:</w:t>
      </w:r>
    </w:p>
    <w:p w:rsidR="00D14BC5" w:rsidRDefault="00D14BC5" w:rsidP="00D14BC5">
      <w:pPr>
        <w:spacing w:after="0" w:line="360" w:lineRule="auto"/>
        <w:ind w:firstLine="708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3D304B">
        <w:rPr>
          <w:rFonts w:ascii="Times New Roman" w:hAnsi="Times New Roman" w:cs="Times New Roman"/>
          <w:w w:val="105"/>
          <w:sz w:val="24"/>
          <w:szCs w:val="24"/>
        </w:rPr>
        <w:t>Федерального закона Российской Федерации от 29 декабря 2012 года № 273-ФЗ «Об образовании в Российской Федерации»;</w:t>
      </w:r>
    </w:p>
    <w:p w:rsidR="00D14BC5" w:rsidRDefault="00D14BC5" w:rsidP="00D14B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Приказа Министерства образовани</w:t>
      </w:r>
      <w:r w:rsidR="0060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и науки Российской Федерации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(адъюнктуре)»;</w:t>
      </w:r>
    </w:p>
    <w:p w:rsidR="00D14BC5" w:rsidRDefault="00D14BC5" w:rsidP="00D14B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Федеральных государственных образовательных стандартов высшего образования (уровень подготовки кадров высшей квалификации) (далее – ФГОС</w:t>
      </w:r>
      <w:r w:rsidRPr="003D304B">
        <w:rPr>
          <w:rFonts w:ascii="Times New Roman" w:hAnsi="Times New Roman" w:cs="Times New Roman"/>
          <w:color w:val="0D0D0D" w:themeColor="text1" w:themeTint="F2"/>
          <w:spacing w:val="1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ВО);</w:t>
      </w:r>
    </w:p>
    <w:p w:rsidR="0048464F" w:rsidRDefault="00D14BC5" w:rsidP="004846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Приказа </w:t>
      </w:r>
      <w:r w:rsidR="004846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Министерства образования и </w:t>
      </w:r>
      <w:r w:rsidR="007B78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науки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 внесении изменений в федеральные государственные образовательны</w:t>
      </w:r>
      <w:r w:rsidR="004846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стандарты высшего образования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(уровень подготовки кадров высшей</w:t>
      </w:r>
      <w:r w:rsidRPr="003D304B">
        <w:rPr>
          <w:rFonts w:ascii="Times New Roman" w:hAnsi="Times New Roman" w:cs="Times New Roman"/>
          <w:color w:val="0D0D0D" w:themeColor="text1" w:themeTint="F2"/>
          <w:spacing w:val="-10"/>
          <w:sz w:val="24"/>
          <w:szCs w:val="24"/>
        </w:rPr>
        <w:t xml:space="preserve"> </w:t>
      </w:r>
      <w:r w:rsidR="0048464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квалификации)»</w:t>
      </w:r>
      <w:r w:rsidR="007B78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7F7787" w:rsidRPr="003D304B" w:rsidRDefault="0048464F" w:rsidP="004846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Устава и иных локальных нормативных актов</w:t>
      </w:r>
      <w:r w:rsidR="007F7787" w:rsidRPr="003D304B">
        <w:rPr>
          <w:rFonts w:ascii="Times New Roman" w:hAnsi="Times New Roman" w:cs="Times New Roman"/>
          <w:color w:val="0D0D0D" w:themeColor="text1" w:themeTint="F2"/>
          <w:spacing w:val="-29"/>
          <w:sz w:val="24"/>
          <w:szCs w:val="24"/>
        </w:rPr>
        <w:t xml:space="preserve">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Университета.</w:t>
      </w:r>
    </w:p>
    <w:p w:rsidR="007F7787" w:rsidRPr="003D304B" w:rsidRDefault="007B78EC" w:rsidP="007B78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1.3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Элективные дисциплины – это дисциплины, избираемые обучающимися в обязательном порядке для изучения при освоении программы аспирантуры. Обучающийся может выбрать те, которые отвечают его интересам или помогают боле</w:t>
      </w:r>
      <w:r w:rsidR="00D730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углубле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нно изучить обязательные дисциплины. Тем</w:t>
      </w:r>
      <w:r w:rsidR="00D730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самым реализуется возможность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самостоятельного создания индивидуальной траектории обучения, которая закрепляется в индивидуальном учебном плане обучающегося на учебный год или весь период</w:t>
      </w:r>
      <w:r w:rsidR="007F7787" w:rsidRPr="003D304B"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  <w:t xml:space="preserve">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обучения.</w:t>
      </w:r>
    </w:p>
    <w:p w:rsidR="007F7787" w:rsidRDefault="00D7305D" w:rsidP="004978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1.4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Факульт</w:t>
      </w:r>
      <w:r w:rsidR="004978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ативные дисциплины –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это дисциплины, необязательные для изучения при освоении программы аспирантуры, которые имеют цель углублять и расширять научные и прикладные знания образовательных компонентов вариативной части обучающихся в соответствии с их потребностями, приобщать их к исследовательской деятельности, создавать условия для самоопределения личности и ее самореализации, обеспечивать коррекцию пробелов в знаниях и</w:t>
      </w:r>
      <w:r w:rsidR="007F7787" w:rsidRPr="003D304B">
        <w:rPr>
          <w:rFonts w:ascii="Times New Roman" w:hAnsi="Times New Roman" w:cs="Times New Roman"/>
          <w:color w:val="0D0D0D" w:themeColor="text1" w:themeTint="F2"/>
          <w:spacing w:val="-19"/>
          <w:sz w:val="24"/>
          <w:szCs w:val="24"/>
        </w:rPr>
        <w:t xml:space="preserve">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умениях.</w:t>
      </w:r>
    </w:p>
    <w:p w:rsidR="006A7EA6" w:rsidRPr="003D304B" w:rsidRDefault="006A7EA6" w:rsidP="004978F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F7787" w:rsidRPr="006A7EA6" w:rsidRDefault="006758DA" w:rsidP="006A7EA6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</w:t>
      </w:r>
      <w:r w:rsidR="006A7EA6" w:rsidRPr="006A7EA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7F7787" w:rsidRPr="006A7EA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</w:t>
      </w:r>
      <w:r w:rsidR="008C0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ОРМИРОВАНИЕ ЭЛЕКТИВНЫХ И ФАКУЛЬТАТИВНЫХ ДИСЦИПЛИН В УЧЕБНОМ ПЛАНЕ</w:t>
      </w:r>
    </w:p>
    <w:p w:rsidR="00B3699B" w:rsidRDefault="005E1458" w:rsidP="00B36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2.1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Наименования элективных и факультативны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 дисциплин (модулей), их трудое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мкость, форма промежуточной аттестации содержатся в рабочих учебных планах программ аспирантуры. Содержание и структура элективных и факультативных дисциплин (модулей) определяются рабочими программами дисциплин (далее –</w:t>
      </w:r>
      <w:r w:rsidR="007F7787" w:rsidRPr="003D304B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="007F7787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РПД).</w:t>
      </w:r>
      <w:r w:rsidR="00B3699B" w:rsidRPr="00B369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3699B" w:rsidRDefault="00B3699B" w:rsidP="00B36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2.2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Компетенции, на формирование которых направлена реализация элективных </w:t>
      </w:r>
      <w:r w:rsidR="00FC5A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факультативных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дисцип</w:t>
      </w:r>
      <w:r w:rsidR="00FC5A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лин (модулей), 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пределяются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РПД в соответствии с требованиями ФГОС</w:t>
      </w:r>
      <w:r w:rsidR="00A5477F"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ВО.</w:t>
      </w:r>
    </w:p>
    <w:p w:rsidR="00FC5A57" w:rsidRPr="003D304B" w:rsidRDefault="00FC5A57" w:rsidP="00B36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C5A57" w:rsidRPr="00F11998" w:rsidRDefault="007C11A3" w:rsidP="00F11998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III</w:t>
      </w:r>
      <w:r w:rsidR="00FC5A57" w:rsidRPr="00FC5A5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П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ОРЯДОК ОРГАНИЗАЦИИ И РЕАЛИЗАЦИИ ЭЛЕКТИВНЫХ И ФАКУЛЬТАТИВНЫХ ДИСЦИПЛИН</w:t>
      </w:r>
    </w:p>
    <w:p w:rsidR="00CE2DCC" w:rsidRDefault="00F11998" w:rsidP="00CE2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перечень элективных дисциплин (модулей), предлагаемых обучающимся для выбора по каждому профилю подготовки на очередной учебный год, включается не менее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двух учебных дисциплин.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Количество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факультативных дисцип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лин, включаемых в учебный план, 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</w:t>
      </w:r>
      <w:r>
        <w:rPr>
          <w:rFonts w:ascii="Times New Roman" w:hAnsi="Times New Roman" w:cs="Times New Roman"/>
          <w:color w:val="0D0D0D" w:themeColor="text1" w:themeTint="F2"/>
          <w:spacing w:val="-28"/>
          <w:sz w:val="24"/>
          <w:szCs w:val="24"/>
        </w:rPr>
        <w:t> 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ограничено.</w:t>
      </w:r>
      <w:r w:rsidR="00CE2DCC" w:rsidRPr="00CE2DC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E2DCC" w:rsidRDefault="00CE2DCC" w:rsidP="00CE2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3.2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Обучающиеся имеют право выбора одной из предложенных элективных, а также одной из предложенных в учебном плане факультативных дисциплин</w:t>
      </w:r>
      <w:r w:rsidRPr="003D304B"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(модулей).</w:t>
      </w:r>
    </w:p>
    <w:p w:rsidR="00CE2DCC" w:rsidRDefault="00CE2DCC" w:rsidP="00CE2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3.3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Элективные дисциплины после выбора обучающимися становятся обязательными для</w:t>
      </w:r>
      <w:r w:rsidRPr="003D304B"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изучения.</w:t>
      </w:r>
    </w:p>
    <w:p w:rsidR="00CE2DCC" w:rsidRPr="003D304B" w:rsidRDefault="00CE2DCC" w:rsidP="00CE2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3.4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Обучающиеся имеют право не выбирать факультативные дисциплины.</w:t>
      </w:r>
    </w:p>
    <w:p w:rsidR="00CE2DCC" w:rsidRDefault="00CE2DCC" w:rsidP="00B369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3.5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Информирование   обучающихся    о    записи    на    элективные   и факультативные   дисциплин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   осуществляет    кафедра, ответственная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обучение. </w:t>
      </w:r>
    </w:p>
    <w:p w:rsidR="00205C13" w:rsidRDefault="00CE2DCC" w:rsidP="00205C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Запись на дисциплины по выбору обучающиеся производят после   ознакомления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   аннотациями рабочих программ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элективных и факультативных</w:t>
      </w:r>
      <w:r w:rsidRPr="003D304B">
        <w:rPr>
          <w:rFonts w:ascii="Times New Roman" w:hAnsi="Times New Roman" w:cs="Times New Roman"/>
          <w:color w:val="0D0D0D" w:themeColor="text1" w:themeTint="F2"/>
          <w:spacing w:val="-14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дисциплин.</w:t>
      </w:r>
      <w:r w:rsidR="00205C13" w:rsidRPr="00205C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63894" w:rsidRPr="00255CA5" w:rsidRDefault="00205C13" w:rsidP="00255C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5C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3.6 </w:t>
      </w:r>
      <w:r w:rsidRPr="00255CA5">
        <w:rPr>
          <w:rFonts w:ascii="Times New Roman" w:hAnsi="Times New Roman" w:cs="Times New Roman"/>
          <w:sz w:val="24"/>
          <w:szCs w:val="24"/>
        </w:rPr>
        <w:t>Обучающиеся</w:t>
      </w:r>
      <w:r w:rsidRPr="00255CA5">
        <w:rPr>
          <w:rFonts w:ascii="Times New Roman" w:hAnsi="Times New Roman" w:cs="Times New Roman"/>
          <w:sz w:val="24"/>
          <w:szCs w:val="24"/>
        </w:rPr>
        <w:tab/>
      </w:r>
      <w:r w:rsidR="00255CA5">
        <w:rPr>
          <w:rFonts w:ascii="Times New Roman" w:hAnsi="Times New Roman" w:cs="Times New Roman"/>
          <w:sz w:val="24"/>
          <w:szCs w:val="24"/>
        </w:rPr>
        <w:t xml:space="preserve"> </w:t>
      </w:r>
      <w:r w:rsidRPr="00255CA5">
        <w:rPr>
          <w:rFonts w:ascii="Times New Roman" w:hAnsi="Times New Roman" w:cs="Times New Roman"/>
          <w:sz w:val="24"/>
          <w:szCs w:val="24"/>
        </w:rPr>
        <w:t>осуществляют</w:t>
      </w:r>
      <w:r w:rsidRPr="00255CA5">
        <w:rPr>
          <w:rFonts w:ascii="Times New Roman" w:hAnsi="Times New Roman" w:cs="Times New Roman"/>
          <w:sz w:val="24"/>
          <w:szCs w:val="24"/>
        </w:rPr>
        <w:tab/>
        <w:t>выбор</w:t>
      </w:r>
      <w:r w:rsidR="005304FC" w:rsidRPr="00255CA5">
        <w:rPr>
          <w:rFonts w:ascii="Times New Roman" w:hAnsi="Times New Roman" w:cs="Times New Roman"/>
          <w:sz w:val="24"/>
          <w:szCs w:val="24"/>
        </w:rPr>
        <w:t xml:space="preserve"> </w:t>
      </w:r>
      <w:r w:rsidRPr="00255CA5">
        <w:rPr>
          <w:rFonts w:ascii="Times New Roman" w:hAnsi="Times New Roman" w:cs="Times New Roman"/>
          <w:sz w:val="24"/>
          <w:szCs w:val="24"/>
        </w:rPr>
        <w:tab/>
      </w:r>
      <w:r w:rsidR="005304FC" w:rsidRPr="00255CA5">
        <w:rPr>
          <w:rFonts w:ascii="Times New Roman" w:hAnsi="Times New Roman" w:cs="Times New Roman"/>
          <w:sz w:val="24"/>
          <w:szCs w:val="24"/>
        </w:rPr>
        <w:t xml:space="preserve">элективных и </w:t>
      </w:r>
      <w:r w:rsidRPr="00255CA5">
        <w:rPr>
          <w:rFonts w:ascii="Times New Roman" w:hAnsi="Times New Roman" w:cs="Times New Roman"/>
          <w:sz w:val="24"/>
          <w:szCs w:val="24"/>
        </w:rPr>
        <w:t>факультативных дисциплин на следующий учебный год</w:t>
      </w:r>
      <w:r w:rsidR="005304FC" w:rsidRPr="00255CA5">
        <w:rPr>
          <w:rFonts w:ascii="Times New Roman" w:hAnsi="Times New Roman" w:cs="Times New Roman"/>
          <w:sz w:val="24"/>
          <w:szCs w:val="24"/>
        </w:rPr>
        <w:t xml:space="preserve"> в сроки, определяемые </w:t>
      </w:r>
      <w:r w:rsidR="00DB501E" w:rsidRPr="00255CA5">
        <w:rPr>
          <w:rFonts w:ascii="Times New Roman" w:hAnsi="Times New Roman" w:cs="Times New Roman"/>
          <w:sz w:val="24"/>
          <w:szCs w:val="24"/>
        </w:rPr>
        <w:t>отделом</w:t>
      </w:r>
      <w:r w:rsidR="00255CA5" w:rsidRPr="00255CA5">
        <w:rPr>
          <w:rFonts w:ascii="Times New Roman" w:hAnsi="Times New Roman" w:cs="Times New Roman"/>
          <w:sz w:val="24"/>
          <w:szCs w:val="24"/>
        </w:rPr>
        <w:t xml:space="preserve"> аспирантуры.</w:t>
      </w:r>
    </w:p>
    <w:p w:rsidR="007F7787" w:rsidRPr="00255CA5" w:rsidRDefault="00463894" w:rsidP="00255C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55C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3.7 Запись на элективные и факультативные дисциплины производится путем подачи обучающимся заявления (Приложение) на кафедру, ответственную   за обучение.   Заявление   хранится   на   кафедре до момента</w:t>
      </w:r>
      <w:r w:rsid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отчисления обучающегося. Копия </w:t>
      </w:r>
      <w:r w:rsidRPr="00255C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заявления обучающегося с резолюцией заведующего кафедрой передается в </w:t>
      </w:r>
      <w:r w:rsidR="00255CA5" w:rsidRPr="00255CA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отдел аспирантуры.</w:t>
      </w:r>
    </w:p>
    <w:p w:rsidR="00463894" w:rsidRPr="003D304B" w:rsidRDefault="00463894" w:rsidP="008C6C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3.8 Объе</w:t>
      </w:r>
      <w:r w:rsid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элективных  дисциплин  входит  в   установленный   ФГОС </w:t>
      </w:r>
      <w:proofErr w:type="gramStart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</w:t>
      </w:r>
      <w:proofErr w:type="gramEnd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программы аспирантуры. Объём факультативных дисциплин не вхо</w:t>
      </w:r>
      <w:r w:rsidR="00EA33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дит в установленный ФГОС ВО объе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программы аспирантуры.</w:t>
      </w:r>
    </w:p>
    <w:p w:rsidR="00463894" w:rsidRDefault="00F05C44" w:rsidP="005D68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3.9 </w:t>
      </w:r>
      <w:r w:rsidR="006330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Освоение элективных и факультативных </w:t>
      </w:r>
      <w:r w:rsidR="008C6C6A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дисциплин пров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одится в соответствии с утвержде</w:t>
      </w:r>
      <w:r w:rsidR="008C6C6A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нным рабочим учебным планом и</w:t>
      </w:r>
      <w:r w:rsidR="008C6C6A" w:rsidRPr="003D304B"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 </w:t>
      </w:r>
      <w:r w:rsidR="008C6C6A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РПД.</w:t>
      </w:r>
    </w:p>
    <w:p w:rsidR="002117E5" w:rsidRDefault="00633070" w:rsidP="002117E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3.10 Содержание текущего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контроля   успеваемости   обучающихся по элективным и факультативным дисциплинам определяется</w:t>
      </w:r>
      <w:r w:rsidRPr="003D304B"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РПД.</w:t>
      </w:r>
    </w:p>
    <w:p w:rsidR="00237C7C" w:rsidRDefault="002117E5" w:rsidP="00237C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3.11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Форма промежуточной аттестации по элективным и факультативным дисциплинам указана в учебных</w:t>
      </w:r>
      <w:r w:rsidRPr="003D304B">
        <w:rPr>
          <w:rFonts w:ascii="Times New Roman" w:hAnsi="Times New Roman" w:cs="Times New Roman"/>
          <w:color w:val="0D0D0D" w:themeColor="text1" w:themeTint="F2"/>
          <w:spacing w:val="-17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планах.</w:t>
      </w:r>
      <w:r w:rsidR="00237C7C" w:rsidRPr="00237C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37C7C" w:rsidRPr="003D304B" w:rsidRDefault="00237C7C" w:rsidP="00237C7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3.12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Обучающиеся обязаны выполнять все предусмотренные РПД виды учебной деятельности по выбранным элективным и факультативным дисциплинам.</w:t>
      </w:r>
    </w:p>
    <w:p w:rsidR="004B4D59" w:rsidRDefault="00811EF4" w:rsidP="004B4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3.13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промежуточной аттестации зачёты по факультативным дисциплинам (модулям)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</w:t>
      </w:r>
      <w:r w:rsidR="004B4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входят в общее число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экзаменов </w:t>
      </w:r>
      <w:r w:rsidR="004B4D5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зачётов за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учебный</w:t>
      </w:r>
      <w:r w:rsidRPr="003D304B">
        <w:rPr>
          <w:rFonts w:ascii="Times New Roman" w:hAnsi="Times New Roman" w:cs="Times New Roman"/>
          <w:color w:val="0D0D0D" w:themeColor="text1" w:themeTint="F2"/>
          <w:spacing w:val="-6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год.</w:t>
      </w:r>
    </w:p>
    <w:p w:rsidR="004B4D59" w:rsidRPr="003D304B" w:rsidRDefault="004B4D59" w:rsidP="004B4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3.14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Факультативные дисциплины, по которым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обучающийся был аттестован, по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личному заявлению обучающегося вносятся в приложение к диплому об окончании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аспирантуры. Элективные дисциплины вносятся в приложение диплома в обязательном порядке на основании</w:t>
      </w:r>
      <w:r w:rsidRPr="003D304B">
        <w:rPr>
          <w:rFonts w:ascii="Times New Roman" w:hAnsi="Times New Roman" w:cs="Times New Roman"/>
          <w:color w:val="0D0D0D" w:themeColor="text1" w:themeTint="F2"/>
          <w:spacing w:val="-26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ведомости.</w:t>
      </w:r>
    </w:p>
    <w:p w:rsidR="004B4D59" w:rsidRPr="003D304B" w:rsidRDefault="004B4D59" w:rsidP="004B4D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3.15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Расписание факультативных занятий составляется на каждое полугодие в первую неделю полугодия в котором  проводятся факультативные занятия, с учётом рационального использования свободного времени и графика учебного </w:t>
      </w:r>
      <w:proofErr w:type="gramStart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дня</w:t>
      </w:r>
      <w:proofErr w:type="gramEnd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обучающихся и аудиторного фонда Университета.</w:t>
      </w:r>
    </w:p>
    <w:p w:rsidR="00E6061B" w:rsidRPr="003D304B" w:rsidRDefault="00E6061B" w:rsidP="003672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3.16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Ведение элективных дисциплин осуществляется согласно основного</w:t>
      </w:r>
      <w:r w:rsidRPr="003D304B"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расписания.</w:t>
      </w:r>
    </w:p>
    <w:p w:rsidR="001D5257" w:rsidRDefault="0036727D" w:rsidP="001D525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3.17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Обучающиеся обязаны посещать все выбранные ими факультативные дисциплины, выполнять все предусмотренные РПД виды деятельности. В случае пропуска обучающимся более 30% занятий от общего объема дисциплины аттестация не проводится.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Отработка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пропущенных факультативных занятий не</w:t>
      </w:r>
      <w:r w:rsidRPr="003D304B"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предусмотрена.</w:t>
      </w:r>
      <w:r w:rsidR="001D5257" w:rsidRPr="001D5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5D6844" w:rsidRDefault="001D5257" w:rsidP="006861B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3.18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Обучающийся, записавшийся на факуль</w:t>
      </w:r>
      <w:r w:rsidR="00CD42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тативную дисциплину, посещение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которой</w:t>
      </w:r>
      <w:r w:rsidR="00CD42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невозможно по причине отмены дисциплины, либо </w:t>
      </w:r>
      <w:r w:rsidR="00CD42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причине конфликта в </w:t>
      </w:r>
      <w:r w:rsidR="006861B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расписании, имеет право отказаться от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выбора или осуществить выбор другой факультативной</w:t>
      </w:r>
      <w:r>
        <w:rPr>
          <w:rFonts w:ascii="Times New Roman" w:hAnsi="Times New Roman" w:cs="Times New Roman"/>
          <w:color w:val="0D0D0D" w:themeColor="text1" w:themeTint="F2"/>
          <w:spacing w:val="-27"/>
          <w:sz w:val="24"/>
          <w:szCs w:val="24"/>
        </w:rPr>
        <w:t>     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дисциплины.</w:t>
      </w:r>
    </w:p>
    <w:p w:rsidR="006861B1" w:rsidRDefault="006861B1" w:rsidP="006861B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C11A3" w:rsidRPr="007C11A3" w:rsidRDefault="007C11A3" w:rsidP="007C11A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7C11A3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6861B1" w:rsidRPr="00D900BE" w:rsidRDefault="006861B1" w:rsidP="006861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4.1</w:t>
      </w:r>
      <w:proofErr w:type="gramStart"/>
      <w:r w:rsidRP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</w:t>
      </w:r>
      <w:proofErr w:type="gramEnd"/>
      <w:r w:rsidRP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сю полноту ответственности за выполнение возложенных настоящим Положением обязанностей несет </w:t>
      </w:r>
      <w:r w:rsidR="0060262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заведующий кафедрой</w:t>
      </w:r>
      <w:r w:rsidR="00D900BE" w:rsidRPr="00D900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861B1" w:rsidRPr="003D304B" w:rsidRDefault="008548BF" w:rsidP="008548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4.2 </w:t>
      </w:r>
      <w:r w:rsidR="006861B1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Настоящее Положение </w:t>
      </w:r>
      <w:r w:rsidR="007C11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утверждается решением У</w:t>
      </w:r>
      <w:r w:rsidR="006861B1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7C11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ного с</w:t>
      </w:r>
      <w:r w:rsidR="006861B1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овета Университета и вступает в силу со дня введения его в действие приказом ректора Университета. Изменения и дополнения, вносимые в По</w:t>
      </w:r>
      <w:r w:rsidR="007C11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ложение, утверждаются решением Учёного с</w:t>
      </w:r>
      <w:r w:rsidR="006861B1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овета Университета и вводятся в действие приказом ректора</w:t>
      </w:r>
      <w:r w:rsidR="006861B1" w:rsidRPr="003D304B">
        <w:rPr>
          <w:rFonts w:ascii="Times New Roman" w:hAnsi="Times New Roman" w:cs="Times New Roman"/>
          <w:color w:val="0D0D0D" w:themeColor="text1" w:themeTint="F2"/>
          <w:spacing w:val="-18"/>
          <w:sz w:val="24"/>
          <w:szCs w:val="24"/>
        </w:rPr>
        <w:t xml:space="preserve"> </w:t>
      </w:r>
      <w:r w:rsidR="006861B1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Университета.</w:t>
      </w:r>
    </w:p>
    <w:p w:rsidR="00CD421F" w:rsidRPr="002117E5" w:rsidRDefault="00CD421F" w:rsidP="006861B1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CD421F" w:rsidRPr="002117E5" w:rsidSect="00A91B46">
          <w:headerReference w:type="default" r:id="rId10"/>
          <w:footerReference w:type="default" r:id="rId11"/>
          <w:pgSz w:w="11910" w:h="16840"/>
          <w:pgMar w:top="1134" w:right="851" w:bottom="1134" w:left="1418" w:header="0" w:footer="1088" w:gutter="0"/>
          <w:pgNumType w:start="1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2658"/>
      </w:tblGrid>
      <w:tr w:rsidR="00107C5F" w:rsidRPr="003D304B" w:rsidTr="005B1ABD"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Зав. отделом аспирантуры                                                                                 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Н.П. </w:t>
            </w:r>
            <w:proofErr w:type="spellStart"/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Жиленкова</w:t>
            </w:r>
            <w:proofErr w:type="spellEnd"/>
          </w:p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7C5F" w:rsidRPr="003D304B" w:rsidTr="005B1ABD"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СОГЛАСОВАНО: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7C5F" w:rsidRPr="003D304B" w:rsidTr="005B1ABD">
        <w:trPr>
          <w:trHeight w:val="613"/>
        </w:trPr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Проректор по научной работе                                                                      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А.А. Дьяконов</w:t>
            </w:r>
          </w:p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7C5F" w:rsidRPr="003D304B" w:rsidTr="005B1ABD"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Начальник юридического Управления                                                              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Е.Е. Шведова</w:t>
            </w:r>
          </w:p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7C5F" w:rsidRPr="003D304B" w:rsidTr="005B1ABD"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Начальник Учебно-методического Управления                                               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И.В. Сидоров                                         </w:t>
            </w:r>
          </w:p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07C5F" w:rsidRPr="003D304B" w:rsidTr="005B1ABD">
        <w:tc>
          <w:tcPr>
            <w:tcW w:w="7195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Начальник службы делопроизводства                                                               </w:t>
            </w:r>
          </w:p>
        </w:tc>
        <w:tc>
          <w:tcPr>
            <w:tcW w:w="2658" w:type="dxa"/>
          </w:tcPr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Н.Е. </w:t>
            </w:r>
            <w:proofErr w:type="spellStart"/>
            <w:r w:rsidRPr="003D304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Циулина</w:t>
            </w:r>
            <w:proofErr w:type="spellEnd"/>
          </w:p>
          <w:p w:rsidR="00107C5F" w:rsidRPr="003D304B" w:rsidRDefault="00107C5F" w:rsidP="005B1AB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107C5F" w:rsidRDefault="00107C5F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6868DA" w:rsidRDefault="006868DA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</w:p>
    <w:p w:rsidR="008C7CE9" w:rsidRPr="00EC0F54" w:rsidRDefault="008C7CE9" w:rsidP="008C7CE9">
      <w:pPr>
        <w:spacing w:after="0"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</w:pPr>
      <w:r w:rsidRPr="00EC0F54">
        <w:rPr>
          <w:rFonts w:ascii="Times New Roman" w:hAnsi="Times New Roman" w:cs="Times New Roman"/>
          <w:b/>
          <w:color w:val="0D0D0D" w:themeColor="text1" w:themeTint="F2"/>
          <w:sz w:val="20"/>
          <w:szCs w:val="24"/>
        </w:rPr>
        <w:lastRenderedPageBreak/>
        <w:t>Приложение</w:t>
      </w:r>
    </w:p>
    <w:p w:rsidR="008C7CE9" w:rsidRPr="00EC0F54" w:rsidRDefault="008C7CE9" w:rsidP="008C7CE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к Положению о порядке организации освоения </w:t>
      </w:r>
    </w:p>
    <w:p w:rsidR="008C7CE9" w:rsidRPr="00EC0F54" w:rsidRDefault="008C7CE9" w:rsidP="008C7CE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элективных и факультативных дисциплин (модулей) при </w:t>
      </w:r>
    </w:p>
    <w:p w:rsidR="008C7CE9" w:rsidRPr="00EC0F54" w:rsidRDefault="008C7CE9" w:rsidP="008C7CE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реализации основных образовательных программ </w:t>
      </w:r>
    </w:p>
    <w:p w:rsidR="008C7CE9" w:rsidRPr="00EC0F54" w:rsidRDefault="008C7CE9" w:rsidP="008C7CE9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подготовки кадров высшей квалификации в аспирантуре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C7CE9" w:rsidRPr="003D304B" w:rsidRDefault="008C7CE9" w:rsidP="00D23F5A">
      <w:pPr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Заведующему кафедрой</w:t>
      </w:r>
    </w:p>
    <w:p w:rsidR="008C7CE9" w:rsidRDefault="008C7CE9" w:rsidP="00D23F5A">
      <w:pPr>
        <w:spacing w:after="0" w:line="0" w:lineRule="atLeast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="00D23F5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</w:t>
      </w:r>
    </w:p>
    <w:p w:rsidR="00D23F5A" w:rsidRPr="00726B88" w:rsidRDefault="00726B88" w:rsidP="00726B88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</w:t>
      </w: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</w:t>
      </w:r>
      <w:r w:rsidR="00D23F5A"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(название кафедры)</w:t>
      </w:r>
    </w:p>
    <w:p w:rsidR="00D23F5A" w:rsidRDefault="00D23F5A" w:rsidP="00D23F5A">
      <w:pPr>
        <w:spacing w:after="0" w:line="0" w:lineRule="atLeast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</w:t>
      </w:r>
    </w:p>
    <w:p w:rsidR="00D23F5A" w:rsidRPr="00726B88" w:rsidRDefault="00726B88" w:rsidP="00726B88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</w:t>
      </w:r>
      <w:r w:rsidR="00D23F5A"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(ФИО)</w:t>
      </w:r>
    </w:p>
    <w:p w:rsidR="00726B88" w:rsidRDefault="00D23F5A" w:rsidP="00D23F5A">
      <w:pPr>
        <w:spacing w:after="0" w:line="0" w:lineRule="atLeast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аспиранта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</w:r>
    </w:p>
    <w:p w:rsidR="00726B88" w:rsidRDefault="00726B88" w:rsidP="00726B88">
      <w:pPr>
        <w:spacing w:after="0" w:line="0" w:lineRule="atLeast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</w:t>
      </w:r>
    </w:p>
    <w:p w:rsidR="00726B88" w:rsidRPr="00726B88" w:rsidRDefault="00726B88" w:rsidP="00726B88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(ФИО)</w:t>
      </w:r>
    </w:p>
    <w:p w:rsidR="008C7CE9" w:rsidRDefault="00726B88" w:rsidP="00D23F5A">
      <w:pPr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Н</w:t>
      </w:r>
      <w:r w:rsidR="008C7CE9" w:rsidRPr="003D304B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>аправленность</w:t>
      </w:r>
    </w:p>
    <w:p w:rsidR="00726B88" w:rsidRDefault="00726B88" w:rsidP="00726B88">
      <w:pPr>
        <w:spacing w:after="0" w:line="0" w:lineRule="atLeast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</w:t>
      </w:r>
    </w:p>
    <w:p w:rsidR="00726B88" w:rsidRDefault="00726B88" w:rsidP="00726B88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                  </w:t>
      </w: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(шифр и наименование направленности)</w:t>
      </w:r>
    </w:p>
    <w:p w:rsidR="00726B88" w:rsidRPr="00726B88" w:rsidRDefault="00726B88" w:rsidP="00726B88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8C7CE9" w:rsidRDefault="00726B88" w:rsidP="00726B88">
      <w:pPr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 обучения _________</w:t>
      </w:r>
    </w:p>
    <w:p w:rsidR="00726B88" w:rsidRPr="003D304B" w:rsidRDefault="00726B88" w:rsidP="00726B88">
      <w:pPr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Срок обучения _______________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C7CE9" w:rsidRPr="006A76B9" w:rsidRDefault="008C7CE9" w:rsidP="006A76B9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A76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ЗАЯВЛЕНИЕ</w:t>
      </w:r>
    </w:p>
    <w:p w:rsidR="006A76B9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Я,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="006A76B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_________________________________________________________________________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   </w:t>
      </w:r>
    </w:p>
    <w:p w:rsidR="006A76B9" w:rsidRPr="00726B88" w:rsidRDefault="006A76B9" w:rsidP="006A76B9">
      <w:pPr>
        <w:spacing w:after="0" w:line="0" w:lineRule="atLeas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 </w:t>
      </w: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(ФИО)</w:t>
      </w:r>
    </w:p>
    <w:p w:rsidR="006A76B9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proofErr w:type="gramStart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обучающийся</w:t>
      </w:r>
      <w:proofErr w:type="gramEnd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3D304B">
        <w:rPr>
          <w:rFonts w:ascii="Times New Roman" w:hAnsi="Times New Roman" w:cs="Times New Roman"/>
          <w:color w:val="0D0D0D" w:themeColor="text1" w:themeTint="F2"/>
          <w:spacing w:val="10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  </w:t>
      </w:r>
      <w:r w:rsidRPr="003D304B">
        <w:rPr>
          <w:rFonts w:ascii="Times New Roman" w:hAnsi="Times New Roman" w:cs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программе </w:t>
      </w:r>
      <w:r w:rsidR="006A76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аспирантуры  </w:t>
      </w:r>
      <w:r w:rsidRPr="003D304B">
        <w:rPr>
          <w:rFonts w:ascii="Times New Roman" w:hAnsi="Times New Roman" w:cs="Times New Roman"/>
          <w:color w:val="0D0D0D" w:themeColor="text1" w:themeTint="F2"/>
          <w:spacing w:val="50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 </w:t>
      </w:r>
      <w:r w:rsidRPr="003D304B">
        <w:rPr>
          <w:rFonts w:ascii="Times New Roman" w:hAnsi="Times New Roman" w:cs="Times New Roman"/>
          <w:color w:val="0D0D0D" w:themeColor="text1" w:themeTint="F2"/>
          <w:spacing w:val="48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направленности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="006A76B9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</w:t>
      </w:r>
    </w:p>
    <w:p w:rsidR="006A76B9" w:rsidRDefault="006A76B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pacing w:val="48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_______________________________________________________________________________</w:t>
      </w:r>
      <w:r w:rsidR="008C7CE9"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 </w:t>
      </w:r>
      <w:r w:rsidR="008C7CE9" w:rsidRPr="003D304B">
        <w:rPr>
          <w:rFonts w:ascii="Times New Roman" w:hAnsi="Times New Roman" w:cs="Times New Roman"/>
          <w:color w:val="0D0D0D" w:themeColor="text1" w:themeTint="F2"/>
          <w:spacing w:val="48"/>
          <w:sz w:val="24"/>
          <w:szCs w:val="24"/>
        </w:rPr>
        <w:t xml:space="preserve"> </w:t>
      </w:r>
    </w:p>
    <w:p w:rsidR="006A76B9" w:rsidRPr="00EC0F54" w:rsidRDefault="00BD1650" w:rsidP="00EC0F54">
      <w:pPr>
        <w:spacing w:after="0" w:line="0" w:lineRule="atLeast"/>
        <w:jc w:val="center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</w:t>
      </w:r>
      <w:r w:rsidRPr="00726B88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(шифр и наименование направленности)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выбираю следующую (</w:t>
      </w:r>
      <w:proofErr w:type="spellStart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ие</w:t>
      </w:r>
      <w:proofErr w:type="spellEnd"/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3D304B"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дисциплину(ы):</w:t>
      </w:r>
    </w:p>
    <w:p w:rsidR="00BD1650" w:rsidRPr="00BD1650" w:rsidRDefault="00BD1650" w:rsidP="00BD1650">
      <w:pPr>
        <w:spacing w:after="0" w:line="360" w:lineRule="auto"/>
        <w:rPr>
          <w:color w:val="0D0D0D" w:themeColor="text1" w:themeTint="F2"/>
          <w:sz w:val="24"/>
          <w:szCs w:val="24"/>
        </w:rPr>
      </w:pPr>
      <w:r w:rsidRPr="00BD16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  <w:r>
        <w:rPr>
          <w:color w:val="0D0D0D" w:themeColor="text1" w:themeTint="F2"/>
          <w:sz w:val="24"/>
          <w:szCs w:val="24"/>
        </w:rPr>
        <w:t xml:space="preserve">  </w:t>
      </w:r>
      <w:r>
        <w:rPr>
          <w:color w:val="0D0D0D" w:themeColor="text1" w:themeTint="F2"/>
          <w:sz w:val="24"/>
          <w:szCs w:val="24"/>
        </w:rPr>
        <w:tab/>
      </w:r>
      <w:r w:rsidR="008C7CE9" w:rsidRPr="00BD1650">
        <w:rPr>
          <w:color w:val="0D0D0D" w:themeColor="text1" w:themeTint="F2"/>
          <w:sz w:val="24"/>
          <w:szCs w:val="24"/>
        </w:rPr>
        <w:t>_</w:t>
      </w:r>
      <w:r>
        <w:rPr>
          <w:color w:val="0D0D0D" w:themeColor="text1" w:themeTint="F2"/>
          <w:sz w:val="24"/>
          <w:szCs w:val="24"/>
        </w:rPr>
        <w:t>_________________________________________________________________________</w:t>
      </w:r>
      <w:r w:rsidR="00B42E89">
        <w:rPr>
          <w:color w:val="0D0D0D" w:themeColor="text1" w:themeTint="F2"/>
          <w:sz w:val="24"/>
          <w:szCs w:val="24"/>
        </w:rPr>
        <w:t>;</w:t>
      </w:r>
    </w:p>
    <w:p w:rsidR="00BD1650" w:rsidRPr="00BD1650" w:rsidRDefault="008C7CE9" w:rsidP="00BD165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>(название элективной дисциплины с кодом</w:t>
      </w:r>
      <w:r w:rsidRPr="00BD1650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BD1650">
        <w:rPr>
          <w:rFonts w:ascii="Times New Roman" w:hAnsi="Times New Roman" w:cs="Times New Roman"/>
          <w:sz w:val="18"/>
          <w:szCs w:val="18"/>
        </w:rPr>
        <w:t>по</w:t>
      </w:r>
      <w:r w:rsidRPr="00BD165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D1650">
        <w:rPr>
          <w:rFonts w:ascii="Times New Roman" w:hAnsi="Times New Roman" w:cs="Times New Roman"/>
          <w:sz w:val="18"/>
          <w:szCs w:val="18"/>
        </w:rPr>
        <w:t>УП)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     </w:t>
      </w:r>
      <w:r w:rsidRPr="003D304B">
        <w:rPr>
          <w:rFonts w:ascii="Times New Roman" w:hAnsi="Times New Roman" w:cs="Times New Roman"/>
          <w:color w:val="0D0D0D" w:themeColor="text1" w:themeTint="F2"/>
          <w:spacing w:val="20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….</w:t>
      </w:r>
    </w:p>
    <w:p w:rsidR="00EC0F54" w:rsidRPr="00BD1650" w:rsidRDefault="008C7CE9" w:rsidP="00EC0F54">
      <w:pPr>
        <w:spacing w:after="0" w:line="360" w:lineRule="auto"/>
        <w:rPr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EC0F54" w:rsidRPr="00BD1650">
        <w:rPr>
          <w:color w:val="0D0D0D" w:themeColor="text1" w:themeTint="F2"/>
          <w:sz w:val="24"/>
          <w:szCs w:val="24"/>
        </w:rPr>
        <w:t>_</w:t>
      </w:r>
      <w:r w:rsidR="00EC0F54">
        <w:rPr>
          <w:color w:val="0D0D0D" w:themeColor="text1" w:themeTint="F2"/>
          <w:sz w:val="24"/>
          <w:szCs w:val="24"/>
        </w:rPr>
        <w:t>_________________________________________________________________________;</w:t>
      </w:r>
    </w:p>
    <w:p w:rsidR="008C7CE9" w:rsidRPr="00EC0F54" w:rsidRDefault="00EC0F54" w:rsidP="00EC0F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D1650">
        <w:rPr>
          <w:rFonts w:ascii="Times New Roman" w:hAnsi="Times New Roman" w:cs="Times New Roman"/>
          <w:sz w:val="18"/>
          <w:szCs w:val="18"/>
        </w:rPr>
        <w:t xml:space="preserve">(название </w:t>
      </w:r>
      <w:r>
        <w:rPr>
          <w:rFonts w:ascii="Times New Roman" w:hAnsi="Times New Roman" w:cs="Times New Roman"/>
          <w:sz w:val="18"/>
          <w:szCs w:val="18"/>
        </w:rPr>
        <w:t>факультативной</w:t>
      </w:r>
      <w:r w:rsidRPr="00BD1650">
        <w:rPr>
          <w:rFonts w:ascii="Times New Roman" w:hAnsi="Times New Roman" w:cs="Times New Roman"/>
          <w:sz w:val="18"/>
          <w:szCs w:val="18"/>
        </w:rPr>
        <w:t xml:space="preserve"> дисциплины с кодом</w:t>
      </w:r>
      <w:r w:rsidRPr="00BD1650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BD1650">
        <w:rPr>
          <w:rFonts w:ascii="Times New Roman" w:hAnsi="Times New Roman" w:cs="Times New Roman"/>
          <w:sz w:val="18"/>
          <w:szCs w:val="18"/>
        </w:rPr>
        <w:t>по</w:t>
      </w:r>
      <w:r w:rsidRPr="00BD1650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BD1650">
        <w:rPr>
          <w:rFonts w:ascii="Times New Roman" w:hAnsi="Times New Roman" w:cs="Times New Roman"/>
          <w:sz w:val="18"/>
          <w:szCs w:val="18"/>
        </w:rPr>
        <w:t>УП)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       ….</w:t>
      </w:r>
    </w:p>
    <w:p w:rsidR="008C7CE9" w:rsidRPr="003D304B" w:rsidRDefault="008C7CE9" w:rsidP="00EC0F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Информация о цели и задачах, значении данной дисциплины в освоении программы аспирантуры и формировании компетенций для профессиональной деятельности мною получена в доступной и понятной форме.</w:t>
      </w:r>
    </w:p>
    <w:p w:rsidR="008C7CE9" w:rsidRPr="003D304B" w:rsidRDefault="008C7CE9" w:rsidP="00EC0F5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Дата</w:t>
      </w:r>
      <w:r w:rsidRPr="003D304B">
        <w:rPr>
          <w:rFonts w:ascii="Times New Roman" w:hAnsi="Times New Roman" w:cs="Times New Roman"/>
          <w:color w:val="0D0D0D" w:themeColor="text1" w:themeTint="F2"/>
          <w:spacing w:val="-1"/>
          <w:sz w:val="24"/>
          <w:szCs w:val="24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   </w:t>
      </w:r>
      <w:r w:rsidRPr="003D304B">
        <w:rPr>
          <w:rFonts w:ascii="Times New Roman" w:hAnsi="Times New Roman" w:cs="Times New Roman"/>
          <w:color w:val="0D0D0D" w:themeColor="text1" w:themeTint="F2"/>
          <w:spacing w:val="65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ab/>
      </w:r>
      <w:r w:rsidR="00EC0F5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____________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   </w:t>
      </w:r>
      <w:r w:rsidRPr="003D304B">
        <w:rPr>
          <w:rFonts w:ascii="Times New Roman" w:hAnsi="Times New Roman" w:cs="Times New Roman"/>
          <w:color w:val="0D0D0D" w:themeColor="text1" w:themeTint="F2"/>
          <w:spacing w:val="67"/>
          <w:sz w:val="24"/>
          <w:szCs w:val="24"/>
          <w:u w:val="single"/>
        </w:rPr>
        <w:t xml:space="preserve"> </w:t>
      </w: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</w:t>
      </w:r>
      <w:r w:rsidR="00EC0F5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__________ /________________________</w:t>
      </w:r>
    </w:p>
    <w:p w:rsidR="008C7CE9" w:rsidRPr="00EC0F54" w:rsidRDefault="00EC0F54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(расшифровка подписи)</w:t>
      </w:r>
    </w:p>
    <w:p w:rsidR="008C7CE9" w:rsidRPr="003D304B" w:rsidRDefault="008C7CE9" w:rsidP="008C7CE9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07C5F" w:rsidRPr="003D304B" w:rsidRDefault="008C7CE9" w:rsidP="00107C5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30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Заведующий кафедрой</w:t>
      </w:r>
      <w:r w:rsidR="00107C5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__________ /________________________</w:t>
      </w:r>
    </w:p>
    <w:p w:rsidR="00107C5F" w:rsidRDefault="00107C5F" w:rsidP="00107C5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</w:t>
      </w:r>
      <w:r w:rsidRPr="00EC0F5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(расшифровка подписи)</w:t>
      </w:r>
    </w:p>
    <w:sectPr w:rsidR="00107C5F" w:rsidSect="003D304B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9F" w:rsidRDefault="00B96F9F" w:rsidP="00027BF4">
      <w:pPr>
        <w:spacing w:after="0" w:line="240" w:lineRule="auto"/>
      </w:pPr>
      <w:r>
        <w:separator/>
      </w:r>
    </w:p>
  </w:endnote>
  <w:endnote w:type="continuationSeparator" w:id="0">
    <w:p w:rsidR="00B96F9F" w:rsidRDefault="00B96F9F" w:rsidP="0002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87" w:rsidRDefault="007F7787">
    <w:pPr>
      <w:pStyle w:val="aa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CDBFF74" wp14:editId="5EE3D9E2">
              <wp:simplePos x="0" y="0"/>
              <wp:positionH relativeFrom="page">
                <wp:posOffset>6906895</wp:posOffset>
              </wp:positionH>
              <wp:positionV relativeFrom="page">
                <wp:posOffset>9853295</wp:posOffset>
              </wp:positionV>
              <wp:extent cx="140335" cy="222885"/>
              <wp:effectExtent l="1270" t="444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787" w:rsidRDefault="007F7787">
                          <w:pPr>
                            <w:pStyle w:val="aa"/>
                            <w:spacing w:before="9"/>
                            <w:ind w:left="4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5pt;margin-top:775.85pt;width:11.05pt;height:1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Ka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0JvN5hgV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" filled="f" stroked="f">
              <v:textbox inset="0,0,0,0">
                <w:txbxContent>
                  <w:p w:rsidR="007F7787" w:rsidRDefault="007F7787">
                    <w:pPr>
                      <w:pStyle w:val="aa"/>
                      <w:spacing w:before="9"/>
                      <w:ind w:left="4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F9" w:rsidRPr="00A40B6B" w:rsidRDefault="001E4DF9" w:rsidP="00A4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9F" w:rsidRDefault="00B96F9F" w:rsidP="00027BF4">
      <w:pPr>
        <w:spacing w:after="0" w:line="240" w:lineRule="auto"/>
      </w:pPr>
      <w:r>
        <w:separator/>
      </w:r>
    </w:p>
  </w:footnote>
  <w:footnote w:type="continuationSeparator" w:id="0">
    <w:p w:rsidR="00B96F9F" w:rsidRDefault="00B96F9F" w:rsidP="0002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46" w:rsidRDefault="00A91B46">
    <w:pPr>
      <w:pStyle w:val="ad"/>
      <w:jc w:val="center"/>
    </w:pPr>
  </w:p>
  <w:p w:rsidR="00A91B46" w:rsidRDefault="00A91B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72FF8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6B6EE9"/>
    <w:multiLevelType w:val="multilevel"/>
    <w:tmpl w:val="1E32AF3E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">
    <w:nsid w:val="0BA561E5"/>
    <w:multiLevelType w:val="multilevel"/>
    <w:tmpl w:val="750246EE"/>
    <w:lvl w:ilvl="0">
      <w:start w:val="1"/>
      <w:numFmt w:val="decimal"/>
      <w:lvlText w:val="%1"/>
      <w:lvlJc w:val="left"/>
      <w:pPr>
        <w:ind w:left="110" w:hanging="697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167" w:hanging="708"/>
      </w:pPr>
      <w:rPr>
        <w:rFonts w:hint="default"/>
      </w:rPr>
    </w:lvl>
    <w:lvl w:ilvl="3">
      <w:numFmt w:val="bullet"/>
      <w:lvlText w:val="•"/>
      <w:lvlJc w:val="left"/>
      <w:pPr>
        <w:ind w:left="2214" w:hanging="708"/>
      </w:pPr>
      <w:rPr>
        <w:rFonts w:hint="default"/>
      </w:rPr>
    </w:lvl>
    <w:lvl w:ilvl="4">
      <w:numFmt w:val="bullet"/>
      <w:lvlText w:val="•"/>
      <w:lvlJc w:val="left"/>
      <w:pPr>
        <w:ind w:left="3262" w:hanging="708"/>
      </w:pPr>
      <w:rPr>
        <w:rFonts w:hint="default"/>
      </w:rPr>
    </w:lvl>
    <w:lvl w:ilvl="5">
      <w:numFmt w:val="bullet"/>
      <w:lvlText w:val="•"/>
      <w:lvlJc w:val="left"/>
      <w:pPr>
        <w:ind w:left="4309" w:hanging="708"/>
      </w:pPr>
      <w:rPr>
        <w:rFonts w:hint="default"/>
      </w:rPr>
    </w:lvl>
    <w:lvl w:ilvl="6">
      <w:numFmt w:val="bullet"/>
      <w:lvlText w:val="•"/>
      <w:lvlJc w:val="left"/>
      <w:pPr>
        <w:ind w:left="5356" w:hanging="708"/>
      </w:pPr>
      <w:rPr>
        <w:rFonts w:hint="default"/>
      </w:rPr>
    </w:lvl>
    <w:lvl w:ilvl="7">
      <w:numFmt w:val="bullet"/>
      <w:lvlText w:val="•"/>
      <w:lvlJc w:val="left"/>
      <w:pPr>
        <w:ind w:left="6404" w:hanging="708"/>
      </w:pPr>
      <w:rPr>
        <w:rFonts w:hint="default"/>
      </w:rPr>
    </w:lvl>
    <w:lvl w:ilvl="8">
      <w:numFmt w:val="bullet"/>
      <w:lvlText w:val="•"/>
      <w:lvlJc w:val="left"/>
      <w:pPr>
        <w:ind w:left="7451" w:hanging="708"/>
      </w:pPr>
      <w:rPr>
        <w:rFonts w:hint="default"/>
      </w:rPr>
    </w:lvl>
  </w:abstractNum>
  <w:abstractNum w:abstractNumId="3">
    <w:nsid w:val="1EC81700"/>
    <w:multiLevelType w:val="multilevel"/>
    <w:tmpl w:val="973087FC"/>
    <w:lvl w:ilvl="0">
      <w:start w:val="3"/>
      <w:numFmt w:val="decimal"/>
      <w:lvlText w:val="%1"/>
      <w:lvlJc w:val="left"/>
      <w:pPr>
        <w:ind w:left="102" w:hanging="70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>
    <w:nsid w:val="3642446D"/>
    <w:multiLevelType w:val="hybridMultilevel"/>
    <w:tmpl w:val="B8E482DC"/>
    <w:lvl w:ilvl="0" w:tplc="9E4EB004">
      <w:numFmt w:val="bullet"/>
      <w:lvlText w:val="o"/>
      <w:lvlJc w:val="left"/>
      <w:pPr>
        <w:ind w:left="176" w:hanging="217"/>
      </w:pPr>
      <w:rPr>
        <w:rFonts w:ascii="Times New Roman" w:eastAsia="Times New Roman" w:hAnsi="Times New Roman" w:cs="Times New Roman" w:hint="default"/>
        <w:b/>
        <w:bCs/>
        <w:color w:val="211F21"/>
        <w:w w:val="103"/>
        <w:sz w:val="27"/>
        <w:szCs w:val="27"/>
      </w:rPr>
    </w:lvl>
    <w:lvl w:ilvl="1" w:tplc="FB906AB0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A18A23A">
      <w:numFmt w:val="bullet"/>
      <w:lvlText w:val="•"/>
      <w:lvlJc w:val="left"/>
      <w:pPr>
        <w:ind w:left="3980" w:hanging="708"/>
      </w:pPr>
      <w:rPr>
        <w:rFonts w:hint="default"/>
      </w:rPr>
    </w:lvl>
    <w:lvl w:ilvl="3" w:tplc="F33E26C6">
      <w:numFmt w:val="bullet"/>
      <w:lvlText w:val="•"/>
      <w:lvlJc w:val="left"/>
      <w:pPr>
        <w:ind w:left="4675" w:hanging="708"/>
      </w:pPr>
      <w:rPr>
        <w:rFonts w:hint="default"/>
      </w:rPr>
    </w:lvl>
    <w:lvl w:ilvl="4" w:tplc="C874B67E">
      <w:numFmt w:val="bullet"/>
      <w:lvlText w:val="•"/>
      <w:lvlJc w:val="left"/>
      <w:pPr>
        <w:ind w:left="5371" w:hanging="708"/>
      </w:pPr>
      <w:rPr>
        <w:rFonts w:hint="default"/>
      </w:rPr>
    </w:lvl>
    <w:lvl w:ilvl="5" w:tplc="81ECD950">
      <w:numFmt w:val="bullet"/>
      <w:lvlText w:val="•"/>
      <w:lvlJc w:val="left"/>
      <w:pPr>
        <w:ind w:left="6067" w:hanging="708"/>
      </w:pPr>
      <w:rPr>
        <w:rFonts w:hint="default"/>
      </w:rPr>
    </w:lvl>
    <w:lvl w:ilvl="6" w:tplc="8898A78C">
      <w:numFmt w:val="bullet"/>
      <w:lvlText w:val="•"/>
      <w:lvlJc w:val="left"/>
      <w:pPr>
        <w:ind w:left="6763" w:hanging="708"/>
      </w:pPr>
      <w:rPr>
        <w:rFonts w:hint="default"/>
      </w:rPr>
    </w:lvl>
    <w:lvl w:ilvl="7" w:tplc="4DFA088E">
      <w:numFmt w:val="bullet"/>
      <w:lvlText w:val="•"/>
      <w:lvlJc w:val="left"/>
      <w:pPr>
        <w:ind w:left="7459" w:hanging="708"/>
      </w:pPr>
      <w:rPr>
        <w:rFonts w:hint="default"/>
      </w:rPr>
    </w:lvl>
    <w:lvl w:ilvl="8" w:tplc="80081574">
      <w:numFmt w:val="bullet"/>
      <w:lvlText w:val="•"/>
      <w:lvlJc w:val="left"/>
      <w:pPr>
        <w:ind w:left="8154" w:hanging="708"/>
      </w:pPr>
      <w:rPr>
        <w:rFonts w:hint="default"/>
      </w:rPr>
    </w:lvl>
  </w:abstractNum>
  <w:abstractNum w:abstractNumId="5">
    <w:nsid w:val="54A91001"/>
    <w:multiLevelType w:val="multilevel"/>
    <w:tmpl w:val="5B1C98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6">
    <w:nsid w:val="58B323F7"/>
    <w:multiLevelType w:val="hybridMultilevel"/>
    <w:tmpl w:val="DD268B82"/>
    <w:lvl w:ilvl="0" w:tplc="68DA00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1"/>
    <w:rsid w:val="00000209"/>
    <w:rsid w:val="00001A11"/>
    <w:rsid w:val="00002C18"/>
    <w:rsid w:val="000043E3"/>
    <w:rsid w:val="000046C8"/>
    <w:rsid w:val="00006869"/>
    <w:rsid w:val="000075FB"/>
    <w:rsid w:val="00010294"/>
    <w:rsid w:val="00017B1E"/>
    <w:rsid w:val="000206BC"/>
    <w:rsid w:val="000213A8"/>
    <w:rsid w:val="0002651A"/>
    <w:rsid w:val="00027BF4"/>
    <w:rsid w:val="00031A81"/>
    <w:rsid w:val="00033882"/>
    <w:rsid w:val="000347CC"/>
    <w:rsid w:val="00035A8B"/>
    <w:rsid w:val="00036EC8"/>
    <w:rsid w:val="00044E0E"/>
    <w:rsid w:val="0005044C"/>
    <w:rsid w:val="00051E83"/>
    <w:rsid w:val="00056B7D"/>
    <w:rsid w:val="00061AA7"/>
    <w:rsid w:val="000651CA"/>
    <w:rsid w:val="00071687"/>
    <w:rsid w:val="00075EA0"/>
    <w:rsid w:val="000813DC"/>
    <w:rsid w:val="00087504"/>
    <w:rsid w:val="0008774D"/>
    <w:rsid w:val="00092C44"/>
    <w:rsid w:val="00095B73"/>
    <w:rsid w:val="0009618B"/>
    <w:rsid w:val="00096F0C"/>
    <w:rsid w:val="0009723B"/>
    <w:rsid w:val="000A18EE"/>
    <w:rsid w:val="000A2368"/>
    <w:rsid w:val="000A48AD"/>
    <w:rsid w:val="000A4D4A"/>
    <w:rsid w:val="000A65A9"/>
    <w:rsid w:val="000A6C7D"/>
    <w:rsid w:val="000B17B3"/>
    <w:rsid w:val="000B309F"/>
    <w:rsid w:val="000B5A16"/>
    <w:rsid w:val="000B70CC"/>
    <w:rsid w:val="000B7286"/>
    <w:rsid w:val="000C3F85"/>
    <w:rsid w:val="000D1904"/>
    <w:rsid w:val="000D1974"/>
    <w:rsid w:val="000D2662"/>
    <w:rsid w:val="000D2A0F"/>
    <w:rsid w:val="000D363C"/>
    <w:rsid w:val="000D7A2B"/>
    <w:rsid w:val="000E2D9A"/>
    <w:rsid w:val="000E4DB7"/>
    <w:rsid w:val="000E5A51"/>
    <w:rsid w:val="000F1CB0"/>
    <w:rsid w:val="000F2DEA"/>
    <w:rsid w:val="000F3321"/>
    <w:rsid w:val="000F4893"/>
    <w:rsid w:val="000F4EE4"/>
    <w:rsid w:val="00103748"/>
    <w:rsid w:val="00103D70"/>
    <w:rsid w:val="00106ABB"/>
    <w:rsid w:val="00106D8C"/>
    <w:rsid w:val="00107944"/>
    <w:rsid w:val="00107C5F"/>
    <w:rsid w:val="00112C56"/>
    <w:rsid w:val="00112FF3"/>
    <w:rsid w:val="001143DE"/>
    <w:rsid w:val="00116BF6"/>
    <w:rsid w:val="00125390"/>
    <w:rsid w:val="001257FF"/>
    <w:rsid w:val="00127E51"/>
    <w:rsid w:val="0013031D"/>
    <w:rsid w:val="00132E47"/>
    <w:rsid w:val="001352C9"/>
    <w:rsid w:val="00135E3B"/>
    <w:rsid w:val="00135F12"/>
    <w:rsid w:val="00140B25"/>
    <w:rsid w:val="00142946"/>
    <w:rsid w:val="0014322D"/>
    <w:rsid w:val="0014382E"/>
    <w:rsid w:val="00145729"/>
    <w:rsid w:val="001460AF"/>
    <w:rsid w:val="0014638A"/>
    <w:rsid w:val="00153491"/>
    <w:rsid w:val="00155315"/>
    <w:rsid w:val="00156102"/>
    <w:rsid w:val="00157F15"/>
    <w:rsid w:val="001609AF"/>
    <w:rsid w:val="00160B8C"/>
    <w:rsid w:val="001625C4"/>
    <w:rsid w:val="00162D6F"/>
    <w:rsid w:val="00171185"/>
    <w:rsid w:val="00172170"/>
    <w:rsid w:val="001744CC"/>
    <w:rsid w:val="00175A13"/>
    <w:rsid w:val="001778FE"/>
    <w:rsid w:val="00180B5D"/>
    <w:rsid w:val="0018146B"/>
    <w:rsid w:val="00181A48"/>
    <w:rsid w:val="0018212E"/>
    <w:rsid w:val="00182AE5"/>
    <w:rsid w:val="00182B8D"/>
    <w:rsid w:val="001840C1"/>
    <w:rsid w:val="00184AC9"/>
    <w:rsid w:val="00186A20"/>
    <w:rsid w:val="00190C18"/>
    <w:rsid w:val="00191C23"/>
    <w:rsid w:val="00193114"/>
    <w:rsid w:val="00195C92"/>
    <w:rsid w:val="001A22F7"/>
    <w:rsid w:val="001A27D2"/>
    <w:rsid w:val="001A3B5B"/>
    <w:rsid w:val="001A51C4"/>
    <w:rsid w:val="001A5CEF"/>
    <w:rsid w:val="001A6206"/>
    <w:rsid w:val="001A7DD8"/>
    <w:rsid w:val="001B27D5"/>
    <w:rsid w:val="001B444D"/>
    <w:rsid w:val="001B57A4"/>
    <w:rsid w:val="001B6C2B"/>
    <w:rsid w:val="001C02B7"/>
    <w:rsid w:val="001C0BE0"/>
    <w:rsid w:val="001C2104"/>
    <w:rsid w:val="001C2304"/>
    <w:rsid w:val="001C2C19"/>
    <w:rsid w:val="001C2F59"/>
    <w:rsid w:val="001C317F"/>
    <w:rsid w:val="001C4955"/>
    <w:rsid w:val="001C6473"/>
    <w:rsid w:val="001C6CEA"/>
    <w:rsid w:val="001C6D80"/>
    <w:rsid w:val="001D0D49"/>
    <w:rsid w:val="001D1C25"/>
    <w:rsid w:val="001D5257"/>
    <w:rsid w:val="001E264E"/>
    <w:rsid w:val="001E33B1"/>
    <w:rsid w:val="001E4DF9"/>
    <w:rsid w:val="001E7015"/>
    <w:rsid w:val="001E7F8B"/>
    <w:rsid w:val="001F2A11"/>
    <w:rsid w:val="001F4C28"/>
    <w:rsid w:val="00200699"/>
    <w:rsid w:val="0020085C"/>
    <w:rsid w:val="002034DE"/>
    <w:rsid w:val="00205C13"/>
    <w:rsid w:val="00210711"/>
    <w:rsid w:val="00210E10"/>
    <w:rsid w:val="002117E5"/>
    <w:rsid w:val="002127DE"/>
    <w:rsid w:val="002137CE"/>
    <w:rsid w:val="00213B02"/>
    <w:rsid w:val="0021774F"/>
    <w:rsid w:val="0022045F"/>
    <w:rsid w:val="00221A7D"/>
    <w:rsid w:val="002231BD"/>
    <w:rsid w:val="00235F18"/>
    <w:rsid w:val="00237994"/>
    <w:rsid w:val="00237B75"/>
    <w:rsid w:val="00237C7C"/>
    <w:rsid w:val="002460A9"/>
    <w:rsid w:val="0024648B"/>
    <w:rsid w:val="002474D9"/>
    <w:rsid w:val="002478A2"/>
    <w:rsid w:val="00247A3B"/>
    <w:rsid w:val="00251C54"/>
    <w:rsid w:val="00253DA0"/>
    <w:rsid w:val="00255CA5"/>
    <w:rsid w:val="00257175"/>
    <w:rsid w:val="00257AD2"/>
    <w:rsid w:val="002603C7"/>
    <w:rsid w:val="0026062B"/>
    <w:rsid w:val="002622C4"/>
    <w:rsid w:val="002649A4"/>
    <w:rsid w:val="00265848"/>
    <w:rsid w:val="0026591F"/>
    <w:rsid w:val="00267177"/>
    <w:rsid w:val="00267340"/>
    <w:rsid w:val="00283B8A"/>
    <w:rsid w:val="00290985"/>
    <w:rsid w:val="00291446"/>
    <w:rsid w:val="00291B32"/>
    <w:rsid w:val="00291F23"/>
    <w:rsid w:val="00291F9F"/>
    <w:rsid w:val="00293417"/>
    <w:rsid w:val="002943AC"/>
    <w:rsid w:val="00296203"/>
    <w:rsid w:val="00296D8F"/>
    <w:rsid w:val="00297CA3"/>
    <w:rsid w:val="002A1DAA"/>
    <w:rsid w:val="002A35B2"/>
    <w:rsid w:val="002A6C60"/>
    <w:rsid w:val="002A6E83"/>
    <w:rsid w:val="002A7116"/>
    <w:rsid w:val="002B1141"/>
    <w:rsid w:val="002B203E"/>
    <w:rsid w:val="002B278B"/>
    <w:rsid w:val="002B6673"/>
    <w:rsid w:val="002B7A26"/>
    <w:rsid w:val="002B7FEF"/>
    <w:rsid w:val="002C0452"/>
    <w:rsid w:val="002C0FC2"/>
    <w:rsid w:val="002C5371"/>
    <w:rsid w:val="002C786F"/>
    <w:rsid w:val="002C7B5F"/>
    <w:rsid w:val="002D7011"/>
    <w:rsid w:val="002E1843"/>
    <w:rsid w:val="002E1F69"/>
    <w:rsid w:val="002E4E2A"/>
    <w:rsid w:val="002E60FE"/>
    <w:rsid w:val="002E7B65"/>
    <w:rsid w:val="002F1A1A"/>
    <w:rsid w:val="002F2BFC"/>
    <w:rsid w:val="002F4178"/>
    <w:rsid w:val="002F4A96"/>
    <w:rsid w:val="002F5690"/>
    <w:rsid w:val="00300F39"/>
    <w:rsid w:val="00301DC2"/>
    <w:rsid w:val="0030472B"/>
    <w:rsid w:val="00304FDD"/>
    <w:rsid w:val="00305B25"/>
    <w:rsid w:val="003065D1"/>
    <w:rsid w:val="00307AEE"/>
    <w:rsid w:val="003106EF"/>
    <w:rsid w:val="00313D05"/>
    <w:rsid w:val="00314EAA"/>
    <w:rsid w:val="00320207"/>
    <w:rsid w:val="003218AB"/>
    <w:rsid w:val="00321AB9"/>
    <w:rsid w:val="003229B1"/>
    <w:rsid w:val="00326351"/>
    <w:rsid w:val="00326D9B"/>
    <w:rsid w:val="00331B60"/>
    <w:rsid w:val="00332D17"/>
    <w:rsid w:val="0033378F"/>
    <w:rsid w:val="00335361"/>
    <w:rsid w:val="00335A4C"/>
    <w:rsid w:val="003416E4"/>
    <w:rsid w:val="00342538"/>
    <w:rsid w:val="0034344F"/>
    <w:rsid w:val="003462A2"/>
    <w:rsid w:val="0034796D"/>
    <w:rsid w:val="00347ACA"/>
    <w:rsid w:val="00351F84"/>
    <w:rsid w:val="00354C9A"/>
    <w:rsid w:val="00356407"/>
    <w:rsid w:val="00357167"/>
    <w:rsid w:val="00357AAA"/>
    <w:rsid w:val="003607BD"/>
    <w:rsid w:val="0036418C"/>
    <w:rsid w:val="00365282"/>
    <w:rsid w:val="0036727D"/>
    <w:rsid w:val="00371392"/>
    <w:rsid w:val="00375270"/>
    <w:rsid w:val="00375783"/>
    <w:rsid w:val="00375AEA"/>
    <w:rsid w:val="00381A20"/>
    <w:rsid w:val="00381B83"/>
    <w:rsid w:val="003821C1"/>
    <w:rsid w:val="00387DC2"/>
    <w:rsid w:val="00394BE4"/>
    <w:rsid w:val="003954E4"/>
    <w:rsid w:val="00397681"/>
    <w:rsid w:val="003A2787"/>
    <w:rsid w:val="003A54CC"/>
    <w:rsid w:val="003A64C4"/>
    <w:rsid w:val="003A6DBC"/>
    <w:rsid w:val="003B007D"/>
    <w:rsid w:val="003B039F"/>
    <w:rsid w:val="003B07D9"/>
    <w:rsid w:val="003B102E"/>
    <w:rsid w:val="003B286C"/>
    <w:rsid w:val="003B3233"/>
    <w:rsid w:val="003C098E"/>
    <w:rsid w:val="003C23EB"/>
    <w:rsid w:val="003C3F0D"/>
    <w:rsid w:val="003C600B"/>
    <w:rsid w:val="003C78F1"/>
    <w:rsid w:val="003D1735"/>
    <w:rsid w:val="003D1FFE"/>
    <w:rsid w:val="003D304B"/>
    <w:rsid w:val="003E1AA5"/>
    <w:rsid w:val="003E6B3C"/>
    <w:rsid w:val="003F10D7"/>
    <w:rsid w:val="003F1951"/>
    <w:rsid w:val="003F1BA6"/>
    <w:rsid w:val="003F513A"/>
    <w:rsid w:val="003F62A2"/>
    <w:rsid w:val="0040048D"/>
    <w:rsid w:val="00402123"/>
    <w:rsid w:val="0040393A"/>
    <w:rsid w:val="00403EEF"/>
    <w:rsid w:val="004042F6"/>
    <w:rsid w:val="004105B6"/>
    <w:rsid w:val="00411DC4"/>
    <w:rsid w:val="00412E47"/>
    <w:rsid w:val="004144DA"/>
    <w:rsid w:val="00415437"/>
    <w:rsid w:val="00415750"/>
    <w:rsid w:val="00416185"/>
    <w:rsid w:val="0042096B"/>
    <w:rsid w:val="0042194D"/>
    <w:rsid w:val="004250DD"/>
    <w:rsid w:val="0042709C"/>
    <w:rsid w:val="00430A79"/>
    <w:rsid w:val="00430D9D"/>
    <w:rsid w:val="00431688"/>
    <w:rsid w:val="0044019E"/>
    <w:rsid w:val="004515A6"/>
    <w:rsid w:val="00452C3D"/>
    <w:rsid w:val="004530EE"/>
    <w:rsid w:val="004533A4"/>
    <w:rsid w:val="00454C78"/>
    <w:rsid w:val="0045583E"/>
    <w:rsid w:val="00455F0F"/>
    <w:rsid w:val="004562F6"/>
    <w:rsid w:val="00457037"/>
    <w:rsid w:val="00457867"/>
    <w:rsid w:val="004610B7"/>
    <w:rsid w:val="00463894"/>
    <w:rsid w:val="00463D0E"/>
    <w:rsid w:val="00465013"/>
    <w:rsid w:val="004657A8"/>
    <w:rsid w:val="004659C5"/>
    <w:rsid w:val="00465A40"/>
    <w:rsid w:val="00466FE0"/>
    <w:rsid w:val="00467B87"/>
    <w:rsid w:val="00473AC3"/>
    <w:rsid w:val="004757BF"/>
    <w:rsid w:val="004815E2"/>
    <w:rsid w:val="0048464F"/>
    <w:rsid w:val="00485F2D"/>
    <w:rsid w:val="00492793"/>
    <w:rsid w:val="004942AB"/>
    <w:rsid w:val="00495082"/>
    <w:rsid w:val="00495550"/>
    <w:rsid w:val="004978F7"/>
    <w:rsid w:val="004A1055"/>
    <w:rsid w:val="004A4E67"/>
    <w:rsid w:val="004A54A9"/>
    <w:rsid w:val="004A5AF4"/>
    <w:rsid w:val="004B3E5E"/>
    <w:rsid w:val="004B4D59"/>
    <w:rsid w:val="004B57D6"/>
    <w:rsid w:val="004B6229"/>
    <w:rsid w:val="004C03AF"/>
    <w:rsid w:val="004C16FF"/>
    <w:rsid w:val="004C40DA"/>
    <w:rsid w:val="004C61BE"/>
    <w:rsid w:val="004D0B34"/>
    <w:rsid w:val="004D1D51"/>
    <w:rsid w:val="004D1EF4"/>
    <w:rsid w:val="004D45D1"/>
    <w:rsid w:val="004D46AA"/>
    <w:rsid w:val="004D52B7"/>
    <w:rsid w:val="004E35FB"/>
    <w:rsid w:val="004E545F"/>
    <w:rsid w:val="004F0EF6"/>
    <w:rsid w:val="004F1A4A"/>
    <w:rsid w:val="004F47F1"/>
    <w:rsid w:val="004F4E2D"/>
    <w:rsid w:val="004F57E9"/>
    <w:rsid w:val="004F5D4F"/>
    <w:rsid w:val="00501587"/>
    <w:rsid w:val="0050225B"/>
    <w:rsid w:val="0050519F"/>
    <w:rsid w:val="00510DE0"/>
    <w:rsid w:val="00515520"/>
    <w:rsid w:val="00516BB3"/>
    <w:rsid w:val="0051724A"/>
    <w:rsid w:val="005208BC"/>
    <w:rsid w:val="00520B60"/>
    <w:rsid w:val="00521DBC"/>
    <w:rsid w:val="00523DDD"/>
    <w:rsid w:val="00525745"/>
    <w:rsid w:val="005272A0"/>
    <w:rsid w:val="00527DEC"/>
    <w:rsid w:val="005304FC"/>
    <w:rsid w:val="0053167B"/>
    <w:rsid w:val="005317E1"/>
    <w:rsid w:val="0053464C"/>
    <w:rsid w:val="00536CE9"/>
    <w:rsid w:val="00537312"/>
    <w:rsid w:val="005403F9"/>
    <w:rsid w:val="00542D09"/>
    <w:rsid w:val="00544DB3"/>
    <w:rsid w:val="00545E5F"/>
    <w:rsid w:val="00550C69"/>
    <w:rsid w:val="00550C78"/>
    <w:rsid w:val="00552039"/>
    <w:rsid w:val="00552D2C"/>
    <w:rsid w:val="00555DCF"/>
    <w:rsid w:val="00557BCF"/>
    <w:rsid w:val="00560125"/>
    <w:rsid w:val="0056137E"/>
    <w:rsid w:val="00561625"/>
    <w:rsid w:val="005629EB"/>
    <w:rsid w:val="00566138"/>
    <w:rsid w:val="0056655F"/>
    <w:rsid w:val="005672CA"/>
    <w:rsid w:val="00567C1C"/>
    <w:rsid w:val="005744CF"/>
    <w:rsid w:val="005811AD"/>
    <w:rsid w:val="005812F7"/>
    <w:rsid w:val="0058505D"/>
    <w:rsid w:val="0059151F"/>
    <w:rsid w:val="00592799"/>
    <w:rsid w:val="00593ED3"/>
    <w:rsid w:val="005A22F8"/>
    <w:rsid w:val="005A509D"/>
    <w:rsid w:val="005A5930"/>
    <w:rsid w:val="005A626E"/>
    <w:rsid w:val="005B1F00"/>
    <w:rsid w:val="005B3E82"/>
    <w:rsid w:val="005B7483"/>
    <w:rsid w:val="005B7EAC"/>
    <w:rsid w:val="005C0537"/>
    <w:rsid w:val="005C2FBC"/>
    <w:rsid w:val="005C455F"/>
    <w:rsid w:val="005C676F"/>
    <w:rsid w:val="005C72DA"/>
    <w:rsid w:val="005D1D16"/>
    <w:rsid w:val="005D2BB9"/>
    <w:rsid w:val="005D5081"/>
    <w:rsid w:val="005D5DA8"/>
    <w:rsid w:val="005D62F1"/>
    <w:rsid w:val="005D6844"/>
    <w:rsid w:val="005D6B4A"/>
    <w:rsid w:val="005D7C1C"/>
    <w:rsid w:val="005E0450"/>
    <w:rsid w:val="005E064C"/>
    <w:rsid w:val="005E1458"/>
    <w:rsid w:val="005E649C"/>
    <w:rsid w:val="005E6A17"/>
    <w:rsid w:val="005E72EB"/>
    <w:rsid w:val="005F3031"/>
    <w:rsid w:val="005F492C"/>
    <w:rsid w:val="005F5C69"/>
    <w:rsid w:val="005F635C"/>
    <w:rsid w:val="005F6FCA"/>
    <w:rsid w:val="005F7CBA"/>
    <w:rsid w:val="0060262A"/>
    <w:rsid w:val="006027D3"/>
    <w:rsid w:val="00603E4F"/>
    <w:rsid w:val="00605996"/>
    <w:rsid w:val="00612846"/>
    <w:rsid w:val="006143A3"/>
    <w:rsid w:val="00614EA9"/>
    <w:rsid w:val="006160BE"/>
    <w:rsid w:val="00617AFA"/>
    <w:rsid w:val="00622022"/>
    <w:rsid w:val="006229E4"/>
    <w:rsid w:val="00624195"/>
    <w:rsid w:val="00624E14"/>
    <w:rsid w:val="00624FC9"/>
    <w:rsid w:val="00625095"/>
    <w:rsid w:val="0062512D"/>
    <w:rsid w:val="00625DC3"/>
    <w:rsid w:val="00626D97"/>
    <w:rsid w:val="00627023"/>
    <w:rsid w:val="006304C1"/>
    <w:rsid w:val="0063120C"/>
    <w:rsid w:val="006321CE"/>
    <w:rsid w:val="00632DCF"/>
    <w:rsid w:val="00633070"/>
    <w:rsid w:val="006376F7"/>
    <w:rsid w:val="00640235"/>
    <w:rsid w:val="00650CC9"/>
    <w:rsid w:val="006520F4"/>
    <w:rsid w:val="00652C37"/>
    <w:rsid w:val="006542CE"/>
    <w:rsid w:val="006545CB"/>
    <w:rsid w:val="00655FD9"/>
    <w:rsid w:val="006568E6"/>
    <w:rsid w:val="00657A7C"/>
    <w:rsid w:val="00660150"/>
    <w:rsid w:val="00661AA2"/>
    <w:rsid w:val="00661F12"/>
    <w:rsid w:val="006626F9"/>
    <w:rsid w:val="006655E2"/>
    <w:rsid w:val="00666041"/>
    <w:rsid w:val="006660D6"/>
    <w:rsid w:val="00666269"/>
    <w:rsid w:val="00667D41"/>
    <w:rsid w:val="006703FD"/>
    <w:rsid w:val="0067378C"/>
    <w:rsid w:val="006758DA"/>
    <w:rsid w:val="00677845"/>
    <w:rsid w:val="006819D1"/>
    <w:rsid w:val="006819E8"/>
    <w:rsid w:val="00684E31"/>
    <w:rsid w:val="0068522E"/>
    <w:rsid w:val="00685B58"/>
    <w:rsid w:val="006861B1"/>
    <w:rsid w:val="006868DA"/>
    <w:rsid w:val="00687608"/>
    <w:rsid w:val="00693533"/>
    <w:rsid w:val="00693E61"/>
    <w:rsid w:val="00694660"/>
    <w:rsid w:val="00695283"/>
    <w:rsid w:val="00696E85"/>
    <w:rsid w:val="006A09BF"/>
    <w:rsid w:val="006A27A0"/>
    <w:rsid w:val="006A2DAF"/>
    <w:rsid w:val="006A3F02"/>
    <w:rsid w:val="006A5045"/>
    <w:rsid w:val="006A6A2D"/>
    <w:rsid w:val="006A76B9"/>
    <w:rsid w:val="006A7EA6"/>
    <w:rsid w:val="006B1A58"/>
    <w:rsid w:val="006B2B4C"/>
    <w:rsid w:val="006B3561"/>
    <w:rsid w:val="006B7EC9"/>
    <w:rsid w:val="006C5A25"/>
    <w:rsid w:val="006D022C"/>
    <w:rsid w:val="006D0661"/>
    <w:rsid w:val="006D1B3B"/>
    <w:rsid w:val="006D1CD7"/>
    <w:rsid w:val="006D31E8"/>
    <w:rsid w:val="006D35D0"/>
    <w:rsid w:val="006D5A55"/>
    <w:rsid w:val="006D6A49"/>
    <w:rsid w:val="006D6BD4"/>
    <w:rsid w:val="006E1250"/>
    <w:rsid w:val="006E618D"/>
    <w:rsid w:val="006F0B8A"/>
    <w:rsid w:val="006F392A"/>
    <w:rsid w:val="006F5381"/>
    <w:rsid w:val="006F61B8"/>
    <w:rsid w:val="007011B1"/>
    <w:rsid w:val="0070128E"/>
    <w:rsid w:val="00706DBD"/>
    <w:rsid w:val="00710374"/>
    <w:rsid w:val="0071151C"/>
    <w:rsid w:val="0071189A"/>
    <w:rsid w:val="007140B5"/>
    <w:rsid w:val="00717BFC"/>
    <w:rsid w:val="0072087D"/>
    <w:rsid w:val="007229AA"/>
    <w:rsid w:val="00722B09"/>
    <w:rsid w:val="00724958"/>
    <w:rsid w:val="00725BAF"/>
    <w:rsid w:val="00726616"/>
    <w:rsid w:val="00726B88"/>
    <w:rsid w:val="007303D3"/>
    <w:rsid w:val="0073081A"/>
    <w:rsid w:val="00731E65"/>
    <w:rsid w:val="00733CFC"/>
    <w:rsid w:val="00734A6E"/>
    <w:rsid w:val="00735479"/>
    <w:rsid w:val="007400CA"/>
    <w:rsid w:val="00741104"/>
    <w:rsid w:val="007421FF"/>
    <w:rsid w:val="00742E94"/>
    <w:rsid w:val="00745674"/>
    <w:rsid w:val="00745930"/>
    <w:rsid w:val="00750FA7"/>
    <w:rsid w:val="007549E5"/>
    <w:rsid w:val="007615CD"/>
    <w:rsid w:val="00764C20"/>
    <w:rsid w:val="007651D3"/>
    <w:rsid w:val="00770865"/>
    <w:rsid w:val="00770A46"/>
    <w:rsid w:val="00770B01"/>
    <w:rsid w:val="00776725"/>
    <w:rsid w:val="007856F3"/>
    <w:rsid w:val="007865A5"/>
    <w:rsid w:val="00787640"/>
    <w:rsid w:val="00787996"/>
    <w:rsid w:val="0079176D"/>
    <w:rsid w:val="00792298"/>
    <w:rsid w:val="007926EC"/>
    <w:rsid w:val="00793077"/>
    <w:rsid w:val="00793A36"/>
    <w:rsid w:val="00793C93"/>
    <w:rsid w:val="00795362"/>
    <w:rsid w:val="0079771E"/>
    <w:rsid w:val="007A0AF3"/>
    <w:rsid w:val="007A19F7"/>
    <w:rsid w:val="007A22EB"/>
    <w:rsid w:val="007A32E9"/>
    <w:rsid w:val="007A3DBB"/>
    <w:rsid w:val="007A59A4"/>
    <w:rsid w:val="007B0FEC"/>
    <w:rsid w:val="007B1DE9"/>
    <w:rsid w:val="007B2461"/>
    <w:rsid w:val="007B288A"/>
    <w:rsid w:val="007B2998"/>
    <w:rsid w:val="007B78EC"/>
    <w:rsid w:val="007B7D68"/>
    <w:rsid w:val="007C06B1"/>
    <w:rsid w:val="007C0AA2"/>
    <w:rsid w:val="007C11A3"/>
    <w:rsid w:val="007C2D79"/>
    <w:rsid w:val="007C6095"/>
    <w:rsid w:val="007C7A32"/>
    <w:rsid w:val="007D29A8"/>
    <w:rsid w:val="007D34CE"/>
    <w:rsid w:val="007D41D8"/>
    <w:rsid w:val="007D4A99"/>
    <w:rsid w:val="007D5B04"/>
    <w:rsid w:val="007D6E99"/>
    <w:rsid w:val="007E47DE"/>
    <w:rsid w:val="007E48F4"/>
    <w:rsid w:val="007E55A4"/>
    <w:rsid w:val="007F0C94"/>
    <w:rsid w:val="007F2CB3"/>
    <w:rsid w:val="007F3E6A"/>
    <w:rsid w:val="007F496D"/>
    <w:rsid w:val="007F7787"/>
    <w:rsid w:val="00800C51"/>
    <w:rsid w:val="0080124D"/>
    <w:rsid w:val="0080281E"/>
    <w:rsid w:val="00802D0C"/>
    <w:rsid w:val="00803A2E"/>
    <w:rsid w:val="00810226"/>
    <w:rsid w:val="0081096C"/>
    <w:rsid w:val="00811EF4"/>
    <w:rsid w:val="008152DE"/>
    <w:rsid w:val="008155C0"/>
    <w:rsid w:val="0081658D"/>
    <w:rsid w:val="00817D7D"/>
    <w:rsid w:val="00822405"/>
    <w:rsid w:val="00824962"/>
    <w:rsid w:val="00825104"/>
    <w:rsid w:val="0082592D"/>
    <w:rsid w:val="0082628A"/>
    <w:rsid w:val="00830B08"/>
    <w:rsid w:val="00830EBD"/>
    <w:rsid w:val="008319F2"/>
    <w:rsid w:val="008325F8"/>
    <w:rsid w:val="0083384A"/>
    <w:rsid w:val="008345E0"/>
    <w:rsid w:val="00836423"/>
    <w:rsid w:val="008379FC"/>
    <w:rsid w:val="00840223"/>
    <w:rsid w:val="00841885"/>
    <w:rsid w:val="00845782"/>
    <w:rsid w:val="00846053"/>
    <w:rsid w:val="00846450"/>
    <w:rsid w:val="0085144C"/>
    <w:rsid w:val="008548BF"/>
    <w:rsid w:val="00854F3A"/>
    <w:rsid w:val="00855A46"/>
    <w:rsid w:val="0085736B"/>
    <w:rsid w:val="00857519"/>
    <w:rsid w:val="00866A91"/>
    <w:rsid w:val="00867F93"/>
    <w:rsid w:val="00870634"/>
    <w:rsid w:val="00871D72"/>
    <w:rsid w:val="00872E54"/>
    <w:rsid w:val="00873679"/>
    <w:rsid w:val="00874576"/>
    <w:rsid w:val="008748BC"/>
    <w:rsid w:val="00876674"/>
    <w:rsid w:val="00877BAC"/>
    <w:rsid w:val="00885720"/>
    <w:rsid w:val="008859A1"/>
    <w:rsid w:val="00886543"/>
    <w:rsid w:val="00892009"/>
    <w:rsid w:val="008921F6"/>
    <w:rsid w:val="008922C4"/>
    <w:rsid w:val="0089500D"/>
    <w:rsid w:val="00896732"/>
    <w:rsid w:val="008A2FD7"/>
    <w:rsid w:val="008A4FA1"/>
    <w:rsid w:val="008B57EC"/>
    <w:rsid w:val="008B65FD"/>
    <w:rsid w:val="008B6D87"/>
    <w:rsid w:val="008C061E"/>
    <w:rsid w:val="008C0B8D"/>
    <w:rsid w:val="008C0ECB"/>
    <w:rsid w:val="008C1B73"/>
    <w:rsid w:val="008C2B7B"/>
    <w:rsid w:val="008C4306"/>
    <w:rsid w:val="008C47C5"/>
    <w:rsid w:val="008C49B5"/>
    <w:rsid w:val="008C6C6A"/>
    <w:rsid w:val="008C7CE9"/>
    <w:rsid w:val="008D17D2"/>
    <w:rsid w:val="008D206A"/>
    <w:rsid w:val="008D25A1"/>
    <w:rsid w:val="008D2F8D"/>
    <w:rsid w:val="008D5602"/>
    <w:rsid w:val="008E13FC"/>
    <w:rsid w:val="008E2223"/>
    <w:rsid w:val="008E2FE9"/>
    <w:rsid w:val="008E3043"/>
    <w:rsid w:val="008E3E90"/>
    <w:rsid w:val="008E73C8"/>
    <w:rsid w:val="008F1861"/>
    <w:rsid w:val="008F21D5"/>
    <w:rsid w:val="008F2563"/>
    <w:rsid w:val="008F2ACF"/>
    <w:rsid w:val="008F58FD"/>
    <w:rsid w:val="008F5AC3"/>
    <w:rsid w:val="009023FB"/>
    <w:rsid w:val="00902E24"/>
    <w:rsid w:val="009036D1"/>
    <w:rsid w:val="00904672"/>
    <w:rsid w:val="009076CA"/>
    <w:rsid w:val="009124D7"/>
    <w:rsid w:val="00912D67"/>
    <w:rsid w:val="00913DDC"/>
    <w:rsid w:val="009150E1"/>
    <w:rsid w:val="009170EB"/>
    <w:rsid w:val="0092037D"/>
    <w:rsid w:val="0092090B"/>
    <w:rsid w:val="0092171C"/>
    <w:rsid w:val="00922E7D"/>
    <w:rsid w:val="00923260"/>
    <w:rsid w:val="00923E0B"/>
    <w:rsid w:val="00926BAA"/>
    <w:rsid w:val="00927F08"/>
    <w:rsid w:val="00931935"/>
    <w:rsid w:val="0093293F"/>
    <w:rsid w:val="00933F7D"/>
    <w:rsid w:val="00935F1D"/>
    <w:rsid w:val="0093685C"/>
    <w:rsid w:val="00937B7A"/>
    <w:rsid w:val="00941666"/>
    <w:rsid w:val="00942044"/>
    <w:rsid w:val="00942557"/>
    <w:rsid w:val="00944770"/>
    <w:rsid w:val="00946056"/>
    <w:rsid w:val="0094646C"/>
    <w:rsid w:val="00951E75"/>
    <w:rsid w:val="0095594F"/>
    <w:rsid w:val="00957932"/>
    <w:rsid w:val="0096022A"/>
    <w:rsid w:val="009612F4"/>
    <w:rsid w:val="00962912"/>
    <w:rsid w:val="00965499"/>
    <w:rsid w:val="00966728"/>
    <w:rsid w:val="00971001"/>
    <w:rsid w:val="00974ABF"/>
    <w:rsid w:val="009900D4"/>
    <w:rsid w:val="00991C04"/>
    <w:rsid w:val="00996BFE"/>
    <w:rsid w:val="009A021F"/>
    <w:rsid w:val="009A0E43"/>
    <w:rsid w:val="009A1C00"/>
    <w:rsid w:val="009A4167"/>
    <w:rsid w:val="009B1803"/>
    <w:rsid w:val="009B247C"/>
    <w:rsid w:val="009B2C06"/>
    <w:rsid w:val="009B5FE3"/>
    <w:rsid w:val="009B62C9"/>
    <w:rsid w:val="009B683B"/>
    <w:rsid w:val="009B6C31"/>
    <w:rsid w:val="009B6EFD"/>
    <w:rsid w:val="009C1F26"/>
    <w:rsid w:val="009D012C"/>
    <w:rsid w:val="009D1A8F"/>
    <w:rsid w:val="009D4B5F"/>
    <w:rsid w:val="009D61A7"/>
    <w:rsid w:val="009E1454"/>
    <w:rsid w:val="009E1B5A"/>
    <w:rsid w:val="009E338E"/>
    <w:rsid w:val="009E33D1"/>
    <w:rsid w:val="009E5AD8"/>
    <w:rsid w:val="009E64D8"/>
    <w:rsid w:val="009E657E"/>
    <w:rsid w:val="009F0B1B"/>
    <w:rsid w:val="009F37AF"/>
    <w:rsid w:val="009F5531"/>
    <w:rsid w:val="009F6BAC"/>
    <w:rsid w:val="00A032C4"/>
    <w:rsid w:val="00A03CA8"/>
    <w:rsid w:val="00A04C1B"/>
    <w:rsid w:val="00A05BFC"/>
    <w:rsid w:val="00A132CB"/>
    <w:rsid w:val="00A20C07"/>
    <w:rsid w:val="00A220AF"/>
    <w:rsid w:val="00A241DE"/>
    <w:rsid w:val="00A24C7C"/>
    <w:rsid w:val="00A27761"/>
    <w:rsid w:val="00A31259"/>
    <w:rsid w:val="00A319C6"/>
    <w:rsid w:val="00A32F76"/>
    <w:rsid w:val="00A33AB3"/>
    <w:rsid w:val="00A37341"/>
    <w:rsid w:val="00A40B6B"/>
    <w:rsid w:val="00A4140A"/>
    <w:rsid w:val="00A430EE"/>
    <w:rsid w:val="00A510C7"/>
    <w:rsid w:val="00A52D5A"/>
    <w:rsid w:val="00A5441F"/>
    <w:rsid w:val="00A5477F"/>
    <w:rsid w:val="00A567D1"/>
    <w:rsid w:val="00A5730F"/>
    <w:rsid w:val="00A602D2"/>
    <w:rsid w:val="00A63D08"/>
    <w:rsid w:val="00A745D6"/>
    <w:rsid w:val="00A76AF5"/>
    <w:rsid w:val="00A76BE1"/>
    <w:rsid w:val="00A77D58"/>
    <w:rsid w:val="00A83773"/>
    <w:rsid w:val="00A843EA"/>
    <w:rsid w:val="00A859C8"/>
    <w:rsid w:val="00A86D0C"/>
    <w:rsid w:val="00A90934"/>
    <w:rsid w:val="00A91B46"/>
    <w:rsid w:val="00A91D5E"/>
    <w:rsid w:val="00A92F14"/>
    <w:rsid w:val="00A9461C"/>
    <w:rsid w:val="00A96252"/>
    <w:rsid w:val="00AA03FA"/>
    <w:rsid w:val="00AA127B"/>
    <w:rsid w:val="00AA6E51"/>
    <w:rsid w:val="00AA73F0"/>
    <w:rsid w:val="00AA7D3C"/>
    <w:rsid w:val="00AB1CDE"/>
    <w:rsid w:val="00AB28F7"/>
    <w:rsid w:val="00AB4416"/>
    <w:rsid w:val="00AB5CA2"/>
    <w:rsid w:val="00AB7155"/>
    <w:rsid w:val="00AB7238"/>
    <w:rsid w:val="00AC1402"/>
    <w:rsid w:val="00AC1DC2"/>
    <w:rsid w:val="00AC4F74"/>
    <w:rsid w:val="00AC511A"/>
    <w:rsid w:val="00AC54C9"/>
    <w:rsid w:val="00AC655D"/>
    <w:rsid w:val="00AC6A51"/>
    <w:rsid w:val="00AC74A7"/>
    <w:rsid w:val="00AC74DB"/>
    <w:rsid w:val="00AD21B7"/>
    <w:rsid w:val="00AD244B"/>
    <w:rsid w:val="00AD398A"/>
    <w:rsid w:val="00AD4BBD"/>
    <w:rsid w:val="00AD60EE"/>
    <w:rsid w:val="00AD66A4"/>
    <w:rsid w:val="00AD6A6F"/>
    <w:rsid w:val="00AD6FC7"/>
    <w:rsid w:val="00AD7869"/>
    <w:rsid w:val="00AE213F"/>
    <w:rsid w:val="00AE3597"/>
    <w:rsid w:val="00AE4180"/>
    <w:rsid w:val="00AE580F"/>
    <w:rsid w:val="00AE5F5F"/>
    <w:rsid w:val="00AE62EC"/>
    <w:rsid w:val="00AE6EC5"/>
    <w:rsid w:val="00AE73E1"/>
    <w:rsid w:val="00AF0189"/>
    <w:rsid w:val="00AF0AB0"/>
    <w:rsid w:val="00AF4B75"/>
    <w:rsid w:val="00AF5C58"/>
    <w:rsid w:val="00AF64D2"/>
    <w:rsid w:val="00AF6561"/>
    <w:rsid w:val="00AF7409"/>
    <w:rsid w:val="00AF7726"/>
    <w:rsid w:val="00B007E3"/>
    <w:rsid w:val="00B00C99"/>
    <w:rsid w:val="00B0158A"/>
    <w:rsid w:val="00B01F2F"/>
    <w:rsid w:val="00B02EBE"/>
    <w:rsid w:val="00B03361"/>
    <w:rsid w:val="00B03CF6"/>
    <w:rsid w:val="00B045FE"/>
    <w:rsid w:val="00B0526D"/>
    <w:rsid w:val="00B05A59"/>
    <w:rsid w:val="00B07618"/>
    <w:rsid w:val="00B16577"/>
    <w:rsid w:val="00B16921"/>
    <w:rsid w:val="00B17A3C"/>
    <w:rsid w:val="00B21487"/>
    <w:rsid w:val="00B22E2F"/>
    <w:rsid w:val="00B22F66"/>
    <w:rsid w:val="00B26CCA"/>
    <w:rsid w:val="00B279AB"/>
    <w:rsid w:val="00B311F9"/>
    <w:rsid w:val="00B32C95"/>
    <w:rsid w:val="00B33F88"/>
    <w:rsid w:val="00B34B86"/>
    <w:rsid w:val="00B34F68"/>
    <w:rsid w:val="00B3577F"/>
    <w:rsid w:val="00B3593C"/>
    <w:rsid w:val="00B35AFB"/>
    <w:rsid w:val="00B361E9"/>
    <w:rsid w:val="00B3699B"/>
    <w:rsid w:val="00B42E89"/>
    <w:rsid w:val="00B437FC"/>
    <w:rsid w:val="00B441A7"/>
    <w:rsid w:val="00B51F2A"/>
    <w:rsid w:val="00B52736"/>
    <w:rsid w:val="00B54288"/>
    <w:rsid w:val="00B54661"/>
    <w:rsid w:val="00B630DE"/>
    <w:rsid w:val="00B71493"/>
    <w:rsid w:val="00B7357A"/>
    <w:rsid w:val="00B73B8A"/>
    <w:rsid w:val="00B73CDF"/>
    <w:rsid w:val="00B75579"/>
    <w:rsid w:val="00B8568C"/>
    <w:rsid w:val="00B86636"/>
    <w:rsid w:val="00B877A1"/>
    <w:rsid w:val="00B87DE4"/>
    <w:rsid w:val="00B907B5"/>
    <w:rsid w:val="00B914D6"/>
    <w:rsid w:val="00B92116"/>
    <w:rsid w:val="00B925A3"/>
    <w:rsid w:val="00B937B1"/>
    <w:rsid w:val="00B95C56"/>
    <w:rsid w:val="00B96F9F"/>
    <w:rsid w:val="00B97AFE"/>
    <w:rsid w:val="00BA02FD"/>
    <w:rsid w:val="00BA3DD5"/>
    <w:rsid w:val="00BA4027"/>
    <w:rsid w:val="00BA6EDB"/>
    <w:rsid w:val="00BA7C2C"/>
    <w:rsid w:val="00BB0251"/>
    <w:rsid w:val="00BB1E41"/>
    <w:rsid w:val="00BB25F3"/>
    <w:rsid w:val="00BB3D9F"/>
    <w:rsid w:val="00BB67B6"/>
    <w:rsid w:val="00BC06F3"/>
    <w:rsid w:val="00BC380F"/>
    <w:rsid w:val="00BC4286"/>
    <w:rsid w:val="00BC5780"/>
    <w:rsid w:val="00BC67F3"/>
    <w:rsid w:val="00BC72F9"/>
    <w:rsid w:val="00BD1650"/>
    <w:rsid w:val="00BD2CB6"/>
    <w:rsid w:val="00BD3BDE"/>
    <w:rsid w:val="00BD456B"/>
    <w:rsid w:val="00BD6F51"/>
    <w:rsid w:val="00BD799C"/>
    <w:rsid w:val="00BD7F56"/>
    <w:rsid w:val="00BE009D"/>
    <w:rsid w:val="00BE0205"/>
    <w:rsid w:val="00BE171D"/>
    <w:rsid w:val="00BE2A97"/>
    <w:rsid w:val="00BE3423"/>
    <w:rsid w:val="00BE413E"/>
    <w:rsid w:val="00BE50CE"/>
    <w:rsid w:val="00BE7288"/>
    <w:rsid w:val="00BE72DF"/>
    <w:rsid w:val="00BF04CC"/>
    <w:rsid w:val="00BF109C"/>
    <w:rsid w:val="00BF1921"/>
    <w:rsid w:val="00BF1977"/>
    <w:rsid w:val="00BF3C0E"/>
    <w:rsid w:val="00BF3C5C"/>
    <w:rsid w:val="00BF5AEA"/>
    <w:rsid w:val="00C01407"/>
    <w:rsid w:val="00C05166"/>
    <w:rsid w:val="00C06263"/>
    <w:rsid w:val="00C10E60"/>
    <w:rsid w:val="00C14A87"/>
    <w:rsid w:val="00C1622A"/>
    <w:rsid w:val="00C172D5"/>
    <w:rsid w:val="00C21317"/>
    <w:rsid w:val="00C230A0"/>
    <w:rsid w:val="00C24C74"/>
    <w:rsid w:val="00C27526"/>
    <w:rsid w:val="00C2756D"/>
    <w:rsid w:val="00C27A36"/>
    <w:rsid w:val="00C338F6"/>
    <w:rsid w:val="00C34974"/>
    <w:rsid w:val="00C375D3"/>
    <w:rsid w:val="00C37693"/>
    <w:rsid w:val="00C415E2"/>
    <w:rsid w:val="00C41CE3"/>
    <w:rsid w:val="00C46F9F"/>
    <w:rsid w:val="00C47E13"/>
    <w:rsid w:val="00C52548"/>
    <w:rsid w:val="00C5662C"/>
    <w:rsid w:val="00C5669F"/>
    <w:rsid w:val="00C5714B"/>
    <w:rsid w:val="00C57721"/>
    <w:rsid w:val="00C606F1"/>
    <w:rsid w:val="00C609A1"/>
    <w:rsid w:val="00C60F42"/>
    <w:rsid w:val="00C61AFC"/>
    <w:rsid w:val="00C64274"/>
    <w:rsid w:val="00C65159"/>
    <w:rsid w:val="00C66304"/>
    <w:rsid w:val="00C6638A"/>
    <w:rsid w:val="00C73FAA"/>
    <w:rsid w:val="00C8024A"/>
    <w:rsid w:val="00C8099F"/>
    <w:rsid w:val="00C815E6"/>
    <w:rsid w:val="00C8436D"/>
    <w:rsid w:val="00C92427"/>
    <w:rsid w:val="00CA2F10"/>
    <w:rsid w:val="00CA48E2"/>
    <w:rsid w:val="00CA56B0"/>
    <w:rsid w:val="00CA5B0D"/>
    <w:rsid w:val="00CA6F73"/>
    <w:rsid w:val="00CA7ED3"/>
    <w:rsid w:val="00CB09DC"/>
    <w:rsid w:val="00CB3479"/>
    <w:rsid w:val="00CB6378"/>
    <w:rsid w:val="00CC049C"/>
    <w:rsid w:val="00CC0ACC"/>
    <w:rsid w:val="00CC0DEA"/>
    <w:rsid w:val="00CC3C2D"/>
    <w:rsid w:val="00CC4E77"/>
    <w:rsid w:val="00CC5F2D"/>
    <w:rsid w:val="00CC786A"/>
    <w:rsid w:val="00CD1CE1"/>
    <w:rsid w:val="00CD2B06"/>
    <w:rsid w:val="00CD41B6"/>
    <w:rsid w:val="00CD421F"/>
    <w:rsid w:val="00CD6884"/>
    <w:rsid w:val="00CE0CC5"/>
    <w:rsid w:val="00CE2216"/>
    <w:rsid w:val="00CE2DCC"/>
    <w:rsid w:val="00CE31AE"/>
    <w:rsid w:val="00CE34FE"/>
    <w:rsid w:val="00CE44B3"/>
    <w:rsid w:val="00CE61DC"/>
    <w:rsid w:val="00CE7273"/>
    <w:rsid w:val="00CF3971"/>
    <w:rsid w:val="00CF39C2"/>
    <w:rsid w:val="00CF4458"/>
    <w:rsid w:val="00CF4E6E"/>
    <w:rsid w:val="00CF5CED"/>
    <w:rsid w:val="00CF5D3E"/>
    <w:rsid w:val="00CF74B2"/>
    <w:rsid w:val="00D066C1"/>
    <w:rsid w:val="00D10454"/>
    <w:rsid w:val="00D12696"/>
    <w:rsid w:val="00D12EF2"/>
    <w:rsid w:val="00D130AD"/>
    <w:rsid w:val="00D14BC5"/>
    <w:rsid w:val="00D151EC"/>
    <w:rsid w:val="00D171EA"/>
    <w:rsid w:val="00D17E87"/>
    <w:rsid w:val="00D21E42"/>
    <w:rsid w:val="00D23F5A"/>
    <w:rsid w:val="00D2489A"/>
    <w:rsid w:val="00D260B8"/>
    <w:rsid w:val="00D26DA0"/>
    <w:rsid w:val="00D3041F"/>
    <w:rsid w:val="00D311B3"/>
    <w:rsid w:val="00D317E8"/>
    <w:rsid w:val="00D31BA7"/>
    <w:rsid w:val="00D34621"/>
    <w:rsid w:val="00D34814"/>
    <w:rsid w:val="00D35096"/>
    <w:rsid w:val="00D350BB"/>
    <w:rsid w:val="00D35C0B"/>
    <w:rsid w:val="00D36D59"/>
    <w:rsid w:val="00D40866"/>
    <w:rsid w:val="00D40DB7"/>
    <w:rsid w:val="00D5208B"/>
    <w:rsid w:val="00D52565"/>
    <w:rsid w:val="00D52FBA"/>
    <w:rsid w:val="00D55E8A"/>
    <w:rsid w:val="00D608FE"/>
    <w:rsid w:val="00D6092E"/>
    <w:rsid w:val="00D61B03"/>
    <w:rsid w:val="00D62049"/>
    <w:rsid w:val="00D62EA8"/>
    <w:rsid w:val="00D65B1B"/>
    <w:rsid w:val="00D65EA1"/>
    <w:rsid w:val="00D66EEA"/>
    <w:rsid w:val="00D72202"/>
    <w:rsid w:val="00D722D6"/>
    <w:rsid w:val="00D72865"/>
    <w:rsid w:val="00D72882"/>
    <w:rsid w:val="00D72CA1"/>
    <w:rsid w:val="00D7305D"/>
    <w:rsid w:val="00D804CA"/>
    <w:rsid w:val="00D84F9F"/>
    <w:rsid w:val="00D8658A"/>
    <w:rsid w:val="00D900BE"/>
    <w:rsid w:val="00D96A81"/>
    <w:rsid w:val="00DA02E2"/>
    <w:rsid w:val="00DA21DA"/>
    <w:rsid w:val="00DA2377"/>
    <w:rsid w:val="00DA27E4"/>
    <w:rsid w:val="00DA4BEE"/>
    <w:rsid w:val="00DA5204"/>
    <w:rsid w:val="00DA6072"/>
    <w:rsid w:val="00DB060B"/>
    <w:rsid w:val="00DB0907"/>
    <w:rsid w:val="00DB120A"/>
    <w:rsid w:val="00DB2E01"/>
    <w:rsid w:val="00DB501E"/>
    <w:rsid w:val="00DB665B"/>
    <w:rsid w:val="00DB76AB"/>
    <w:rsid w:val="00DC0301"/>
    <w:rsid w:val="00DC2AE2"/>
    <w:rsid w:val="00DC3970"/>
    <w:rsid w:val="00DC4D09"/>
    <w:rsid w:val="00DD1893"/>
    <w:rsid w:val="00DD1E9E"/>
    <w:rsid w:val="00DD210A"/>
    <w:rsid w:val="00DD379D"/>
    <w:rsid w:val="00DD5451"/>
    <w:rsid w:val="00DD7165"/>
    <w:rsid w:val="00DE405D"/>
    <w:rsid w:val="00DE6549"/>
    <w:rsid w:val="00DE7046"/>
    <w:rsid w:val="00DF0752"/>
    <w:rsid w:val="00DF075A"/>
    <w:rsid w:val="00DF0B92"/>
    <w:rsid w:val="00DF2D94"/>
    <w:rsid w:val="00DF3DDC"/>
    <w:rsid w:val="00DF5874"/>
    <w:rsid w:val="00E04D1D"/>
    <w:rsid w:val="00E07963"/>
    <w:rsid w:val="00E1215E"/>
    <w:rsid w:val="00E1536A"/>
    <w:rsid w:val="00E16F4C"/>
    <w:rsid w:val="00E20CD9"/>
    <w:rsid w:val="00E21882"/>
    <w:rsid w:val="00E246D5"/>
    <w:rsid w:val="00E24788"/>
    <w:rsid w:val="00E2565F"/>
    <w:rsid w:val="00E27A5D"/>
    <w:rsid w:val="00E314E7"/>
    <w:rsid w:val="00E3474D"/>
    <w:rsid w:val="00E34EFB"/>
    <w:rsid w:val="00E3708D"/>
    <w:rsid w:val="00E37A7E"/>
    <w:rsid w:val="00E37C50"/>
    <w:rsid w:val="00E37D07"/>
    <w:rsid w:val="00E40317"/>
    <w:rsid w:val="00E40B35"/>
    <w:rsid w:val="00E42430"/>
    <w:rsid w:val="00E4341F"/>
    <w:rsid w:val="00E44E37"/>
    <w:rsid w:val="00E46D27"/>
    <w:rsid w:val="00E47583"/>
    <w:rsid w:val="00E5258A"/>
    <w:rsid w:val="00E6023B"/>
    <w:rsid w:val="00E6061B"/>
    <w:rsid w:val="00E6244D"/>
    <w:rsid w:val="00E64E7F"/>
    <w:rsid w:val="00E65990"/>
    <w:rsid w:val="00E67C5C"/>
    <w:rsid w:val="00E700FF"/>
    <w:rsid w:val="00E70275"/>
    <w:rsid w:val="00E705F9"/>
    <w:rsid w:val="00E71143"/>
    <w:rsid w:val="00E74FB8"/>
    <w:rsid w:val="00E75D9D"/>
    <w:rsid w:val="00E779CA"/>
    <w:rsid w:val="00E877D0"/>
    <w:rsid w:val="00E87A62"/>
    <w:rsid w:val="00E87B05"/>
    <w:rsid w:val="00E90B8E"/>
    <w:rsid w:val="00EA175B"/>
    <w:rsid w:val="00EA31EA"/>
    <w:rsid w:val="00EA335F"/>
    <w:rsid w:val="00EA4C92"/>
    <w:rsid w:val="00EA4D9D"/>
    <w:rsid w:val="00EA5B4A"/>
    <w:rsid w:val="00EA5FC9"/>
    <w:rsid w:val="00EA715F"/>
    <w:rsid w:val="00EA770C"/>
    <w:rsid w:val="00EB3F3C"/>
    <w:rsid w:val="00EB5EA8"/>
    <w:rsid w:val="00EB68F8"/>
    <w:rsid w:val="00EB6AC6"/>
    <w:rsid w:val="00EB74BE"/>
    <w:rsid w:val="00EB7AE3"/>
    <w:rsid w:val="00EC0F54"/>
    <w:rsid w:val="00EC4E1B"/>
    <w:rsid w:val="00ED07D0"/>
    <w:rsid w:val="00ED22D2"/>
    <w:rsid w:val="00ED284B"/>
    <w:rsid w:val="00ED3BAD"/>
    <w:rsid w:val="00ED3C5A"/>
    <w:rsid w:val="00ED3E81"/>
    <w:rsid w:val="00ED56D0"/>
    <w:rsid w:val="00ED5FD7"/>
    <w:rsid w:val="00EE0CF4"/>
    <w:rsid w:val="00EE28D8"/>
    <w:rsid w:val="00EE38C1"/>
    <w:rsid w:val="00EE3A77"/>
    <w:rsid w:val="00EE4DCA"/>
    <w:rsid w:val="00EE637F"/>
    <w:rsid w:val="00EF0D99"/>
    <w:rsid w:val="00EF44BD"/>
    <w:rsid w:val="00EF5217"/>
    <w:rsid w:val="00EF5271"/>
    <w:rsid w:val="00EF7777"/>
    <w:rsid w:val="00EF79DE"/>
    <w:rsid w:val="00F05C44"/>
    <w:rsid w:val="00F104C6"/>
    <w:rsid w:val="00F10B7E"/>
    <w:rsid w:val="00F11998"/>
    <w:rsid w:val="00F12946"/>
    <w:rsid w:val="00F15E0B"/>
    <w:rsid w:val="00F165AC"/>
    <w:rsid w:val="00F167E9"/>
    <w:rsid w:val="00F212A5"/>
    <w:rsid w:val="00F22171"/>
    <w:rsid w:val="00F23D5B"/>
    <w:rsid w:val="00F24DC6"/>
    <w:rsid w:val="00F251B1"/>
    <w:rsid w:val="00F26141"/>
    <w:rsid w:val="00F27FE2"/>
    <w:rsid w:val="00F30956"/>
    <w:rsid w:val="00F30B29"/>
    <w:rsid w:val="00F30BB3"/>
    <w:rsid w:val="00F338B9"/>
    <w:rsid w:val="00F40EA0"/>
    <w:rsid w:val="00F44D94"/>
    <w:rsid w:val="00F46425"/>
    <w:rsid w:val="00F5367E"/>
    <w:rsid w:val="00F54217"/>
    <w:rsid w:val="00F5531A"/>
    <w:rsid w:val="00F607B1"/>
    <w:rsid w:val="00F6157B"/>
    <w:rsid w:val="00F710BB"/>
    <w:rsid w:val="00F724B9"/>
    <w:rsid w:val="00F80ECE"/>
    <w:rsid w:val="00F81BAE"/>
    <w:rsid w:val="00F82DF4"/>
    <w:rsid w:val="00F849BA"/>
    <w:rsid w:val="00F86058"/>
    <w:rsid w:val="00F918A7"/>
    <w:rsid w:val="00F92057"/>
    <w:rsid w:val="00F92873"/>
    <w:rsid w:val="00F9481B"/>
    <w:rsid w:val="00F96E17"/>
    <w:rsid w:val="00F974E6"/>
    <w:rsid w:val="00FA1376"/>
    <w:rsid w:val="00FA31A7"/>
    <w:rsid w:val="00FA5D9A"/>
    <w:rsid w:val="00FA71EC"/>
    <w:rsid w:val="00FB00FB"/>
    <w:rsid w:val="00FB0D0D"/>
    <w:rsid w:val="00FB3B01"/>
    <w:rsid w:val="00FB53C3"/>
    <w:rsid w:val="00FC3DF9"/>
    <w:rsid w:val="00FC4959"/>
    <w:rsid w:val="00FC5173"/>
    <w:rsid w:val="00FC5A57"/>
    <w:rsid w:val="00FC686B"/>
    <w:rsid w:val="00FD0CD0"/>
    <w:rsid w:val="00FD15EC"/>
    <w:rsid w:val="00FD315A"/>
    <w:rsid w:val="00FD3697"/>
    <w:rsid w:val="00FD49EF"/>
    <w:rsid w:val="00FE4DCE"/>
    <w:rsid w:val="00FF0730"/>
    <w:rsid w:val="00FF30BC"/>
    <w:rsid w:val="00FF30F1"/>
    <w:rsid w:val="00FF36CB"/>
    <w:rsid w:val="00FF418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F778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A8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er"/>
    <w:basedOn w:val="a"/>
    <w:link w:val="a6"/>
    <w:uiPriority w:val="99"/>
    <w:rsid w:val="001B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311B3"/>
    <w:rPr>
      <w:lang w:eastAsia="en-US"/>
    </w:rPr>
  </w:style>
  <w:style w:type="character" w:styleId="a7">
    <w:name w:val="page number"/>
    <w:basedOn w:val="a0"/>
    <w:uiPriority w:val="99"/>
    <w:rsid w:val="001B27D5"/>
  </w:style>
  <w:style w:type="character" w:customStyle="1" w:styleId="2">
    <w:name w:val="Основной текст (2)_"/>
    <w:link w:val="20"/>
    <w:rsid w:val="00FB00FB"/>
    <w:rPr>
      <w:rFonts w:eastAsia="Courier New"/>
      <w:b/>
      <w:bCs/>
      <w:color w:val="000000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FB"/>
    <w:pPr>
      <w:widowControl w:val="0"/>
      <w:shd w:val="clear" w:color="auto" w:fill="FFFFFF"/>
      <w:spacing w:after="360" w:line="240" w:lineRule="atLeast"/>
    </w:pPr>
    <w:rPr>
      <w:rFonts w:eastAsia="Courier New" w:cs="Times New Roman"/>
      <w:b/>
      <w:bCs/>
      <w:color w:val="000000"/>
      <w:spacing w:val="7"/>
      <w:sz w:val="21"/>
      <w:szCs w:val="21"/>
      <w:lang w:eastAsia="ru-RU"/>
    </w:rPr>
  </w:style>
  <w:style w:type="paragraph" w:customStyle="1" w:styleId="ConsPlusNormal">
    <w:name w:val="ConsPlusNormal"/>
    <w:rsid w:val="00FB0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F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B00FB"/>
    <w:rPr>
      <w:rFonts w:eastAsia="Courier New"/>
      <w:color w:val="000000"/>
      <w:spacing w:val="9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B00FB"/>
    <w:rPr>
      <w:rFonts w:eastAsia="Courier New"/>
      <w:color w:val="000000"/>
      <w:spacing w:val="1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B00FB"/>
    <w:pPr>
      <w:widowControl w:val="0"/>
      <w:shd w:val="clear" w:color="auto" w:fill="FFFFFF"/>
      <w:spacing w:before="360" w:after="360" w:line="240" w:lineRule="atLeast"/>
      <w:jc w:val="both"/>
    </w:pPr>
    <w:rPr>
      <w:rFonts w:eastAsia="Courier New" w:cs="Times New Roman"/>
      <w:color w:val="000000"/>
      <w:spacing w:val="9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B00FB"/>
    <w:rPr>
      <w:rFonts w:cs="Calibr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00FB"/>
    <w:pPr>
      <w:widowControl w:val="0"/>
      <w:shd w:val="clear" w:color="auto" w:fill="FFFFFF"/>
      <w:spacing w:before="360" w:after="0" w:line="320" w:lineRule="exact"/>
      <w:ind w:firstLine="580"/>
      <w:jc w:val="both"/>
    </w:pPr>
    <w:rPr>
      <w:rFonts w:eastAsia="Courier New" w:cs="Times New Roman"/>
      <w:color w:val="000000"/>
      <w:spacing w:val="15"/>
      <w:sz w:val="23"/>
      <w:szCs w:val="23"/>
      <w:lang w:eastAsia="ru-RU"/>
    </w:rPr>
  </w:style>
  <w:style w:type="table" w:styleId="ab">
    <w:name w:val="Table Grid"/>
    <w:basedOn w:val="a1"/>
    <w:uiPriority w:val="59"/>
    <w:unhideWhenUsed/>
    <w:rsid w:val="002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F778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1"/>
    <w:qFormat/>
    <w:rsid w:val="007F7787"/>
    <w:pPr>
      <w:widowControl w:val="0"/>
      <w:autoSpaceDE w:val="0"/>
      <w:autoSpaceDN w:val="0"/>
      <w:spacing w:before="120" w:after="0" w:line="240" w:lineRule="auto"/>
      <w:ind w:left="102" w:right="106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10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C5F"/>
    <w:rPr>
      <w:rFonts w:cs="Calibri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30472B"/>
    <w:pPr>
      <w:widowControl w:val="0"/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F778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4A87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footer"/>
    <w:basedOn w:val="a"/>
    <w:link w:val="a6"/>
    <w:uiPriority w:val="99"/>
    <w:rsid w:val="001B2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311B3"/>
    <w:rPr>
      <w:lang w:eastAsia="en-US"/>
    </w:rPr>
  </w:style>
  <w:style w:type="character" w:styleId="a7">
    <w:name w:val="page number"/>
    <w:basedOn w:val="a0"/>
    <w:uiPriority w:val="99"/>
    <w:rsid w:val="001B27D5"/>
  </w:style>
  <w:style w:type="character" w:customStyle="1" w:styleId="2">
    <w:name w:val="Основной текст (2)_"/>
    <w:link w:val="20"/>
    <w:rsid w:val="00FB00FB"/>
    <w:rPr>
      <w:rFonts w:eastAsia="Courier New"/>
      <w:b/>
      <w:bCs/>
      <w:color w:val="000000"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0FB"/>
    <w:pPr>
      <w:widowControl w:val="0"/>
      <w:shd w:val="clear" w:color="auto" w:fill="FFFFFF"/>
      <w:spacing w:after="360" w:line="240" w:lineRule="atLeast"/>
    </w:pPr>
    <w:rPr>
      <w:rFonts w:eastAsia="Courier New" w:cs="Times New Roman"/>
      <w:b/>
      <w:bCs/>
      <w:color w:val="000000"/>
      <w:spacing w:val="7"/>
      <w:sz w:val="21"/>
      <w:szCs w:val="21"/>
      <w:lang w:eastAsia="ru-RU"/>
    </w:rPr>
  </w:style>
  <w:style w:type="paragraph" w:customStyle="1" w:styleId="ConsPlusNormal">
    <w:name w:val="ConsPlusNormal"/>
    <w:rsid w:val="00FB00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FB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FB00FB"/>
    <w:rPr>
      <w:rFonts w:eastAsia="Courier New"/>
      <w:color w:val="000000"/>
      <w:spacing w:val="9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B00FB"/>
    <w:rPr>
      <w:rFonts w:eastAsia="Courier New"/>
      <w:color w:val="000000"/>
      <w:spacing w:val="1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B00FB"/>
    <w:pPr>
      <w:widowControl w:val="0"/>
      <w:shd w:val="clear" w:color="auto" w:fill="FFFFFF"/>
      <w:spacing w:before="360" w:after="360" w:line="240" w:lineRule="atLeast"/>
      <w:jc w:val="both"/>
    </w:pPr>
    <w:rPr>
      <w:rFonts w:eastAsia="Courier New" w:cs="Times New Roman"/>
      <w:color w:val="000000"/>
      <w:spacing w:val="9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B00FB"/>
    <w:rPr>
      <w:rFonts w:cs="Calibr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FB00FB"/>
    <w:pPr>
      <w:widowControl w:val="0"/>
      <w:shd w:val="clear" w:color="auto" w:fill="FFFFFF"/>
      <w:spacing w:before="360" w:after="0" w:line="320" w:lineRule="exact"/>
      <w:ind w:firstLine="580"/>
      <w:jc w:val="both"/>
    </w:pPr>
    <w:rPr>
      <w:rFonts w:eastAsia="Courier New" w:cs="Times New Roman"/>
      <w:color w:val="000000"/>
      <w:spacing w:val="15"/>
      <w:sz w:val="23"/>
      <w:szCs w:val="23"/>
      <w:lang w:eastAsia="ru-RU"/>
    </w:rPr>
  </w:style>
  <w:style w:type="table" w:styleId="ab">
    <w:name w:val="Table Grid"/>
    <w:basedOn w:val="a1"/>
    <w:uiPriority w:val="59"/>
    <w:unhideWhenUsed/>
    <w:rsid w:val="0021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F778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ac">
    <w:name w:val="List Paragraph"/>
    <w:basedOn w:val="a"/>
    <w:uiPriority w:val="1"/>
    <w:qFormat/>
    <w:rsid w:val="007F7787"/>
    <w:pPr>
      <w:widowControl w:val="0"/>
      <w:autoSpaceDE w:val="0"/>
      <w:autoSpaceDN w:val="0"/>
      <w:spacing w:before="120" w:after="0" w:line="240" w:lineRule="auto"/>
      <w:ind w:left="102" w:right="106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10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7C5F"/>
    <w:rPr>
      <w:rFonts w:cs="Calibri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30472B"/>
    <w:pPr>
      <w:widowControl w:val="0"/>
      <w:shd w:val="clear" w:color="auto" w:fill="FFFFFF"/>
      <w:spacing w:before="60"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7EAE-9B6F-4B43-AFFB-244808BA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74</cp:revision>
  <cp:lastPrinted>2017-03-14T07:25:00Z</cp:lastPrinted>
  <dcterms:created xsi:type="dcterms:W3CDTF">2017-03-14T05:36:00Z</dcterms:created>
  <dcterms:modified xsi:type="dcterms:W3CDTF">2017-09-15T11:18:00Z</dcterms:modified>
</cp:coreProperties>
</file>