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"/>
        <w:tblW w:w="4946" w:type="pct"/>
        <w:tblLayout w:type="fixed"/>
        <w:tblLook w:val="0000" w:firstRow="0" w:lastRow="0" w:firstColumn="0" w:lastColumn="0" w:noHBand="0" w:noVBand="0"/>
      </w:tblPr>
      <w:tblGrid>
        <w:gridCol w:w="4739"/>
        <w:gridCol w:w="3460"/>
        <w:gridCol w:w="1269"/>
      </w:tblGrid>
      <w:tr w:rsidR="00134CB0" w:rsidRPr="008D7890" w:rsidTr="00270691">
        <w:trPr>
          <w:trHeight w:val="180"/>
        </w:trPr>
        <w:tc>
          <w:tcPr>
            <w:tcW w:w="5000" w:type="pct"/>
            <w:gridSpan w:val="3"/>
          </w:tcPr>
          <w:p w:rsidR="00134CB0" w:rsidRPr="008D7890" w:rsidRDefault="00134CB0" w:rsidP="00270691">
            <w:pPr>
              <w:pStyle w:val="3"/>
              <w:spacing w:line="240" w:lineRule="auto"/>
              <w:rPr>
                <w:rFonts w:eastAsia="Arial Unicode MS"/>
                <w:bCs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b w:val="0"/>
                <w:i w:val="0"/>
                <w:iCs w:val="0"/>
                <w:caps w:val="0"/>
              </w:rPr>
              <w:br w:type="page"/>
            </w:r>
            <w:r w:rsidRPr="00486C1A">
              <w:br w:type="page"/>
            </w:r>
            <w:r w:rsidRPr="00486C1A">
              <w:br w:type="page"/>
            </w:r>
            <w:r w:rsidRPr="008D7890">
              <w:rPr>
                <w:bCs/>
                <w:sz w:val="20"/>
                <w:szCs w:val="20"/>
              </w:rPr>
              <w:t>ПРОГРАММа ПОВЫШЕНИЯ КВАЛИФИКАЦИИ</w:t>
            </w:r>
          </w:p>
        </w:tc>
      </w:tr>
      <w:tr w:rsidR="00134CB0" w:rsidRPr="008D7890" w:rsidTr="00270691">
        <w:tc>
          <w:tcPr>
            <w:tcW w:w="5000" w:type="pct"/>
            <w:gridSpan w:val="3"/>
          </w:tcPr>
          <w:p w:rsidR="00134CB0" w:rsidRPr="008D7890" w:rsidRDefault="00134CB0" w:rsidP="00270691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8D7890">
              <w:rPr>
                <w:rFonts w:ascii="Times New Roman" w:hAnsi="Times New Roman"/>
                <w:b/>
                <w:caps/>
                <w:sz w:val="28"/>
                <w:szCs w:val="28"/>
              </w:rPr>
              <w:t>Организация работы по обороту наркотических средств, психотропных веществ и их пр</w:t>
            </w:r>
            <w:r w:rsidRPr="008D7890">
              <w:rPr>
                <w:rFonts w:ascii="Times New Roman" w:hAnsi="Times New Roman"/>
                <w:b/>
                <w:caps/>
                <w:sz w:val="28"/>
                <w:szCs w:val="28"/>
              </w:rPr>
              <w:t>е</w:t>
            </w:r>
            <w:r w:rsidRPr="008D7890">
              <w:rPr>
                <w:rFonts w:ascii="Times New Roman" w:hAnsi="Times New Roman"/>
                <w:b/>
                <w:caps/>
                <w:sz w:val="28"/>
                <w:szCs w:val="28"/>
              </w:rPr>
              <w:t>курсоров</w:t>
            </w:r>
          </w:p>
        </w:tc>
      </w:tr>
      <w:tr w:rsidR="00134CB0" w:rsidRPr="000D19AE" w:rsidTr="00270691">
        <w:trPr>
          <w:trHeight w:val="285"/>
        </w:trPr>
        <w:tc>
          <w:tcPr>
            <w:tcW w:w="5000" w:type="pct"/>
            <w:gridSpan w:val="3"/>
          </w:tcPr>
          <w:p w:rsidR="00134CB0" w:rsidRPr="000D19AE" w:rsidRDefault="00134CB0" w:rsidP="00270691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D19A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Цель программы:</w:t>
            </w:r>
            <w:r w:rsidRPr="004224AC">
              <w:rPr>
                <w:sz w:val="28"/>
                <w:szCs w:val="28"/>
              </w:rPr>
              <w:t xml:space="preserve"> </w:t>
            </w:r>
            <w:r w:rsidRPr="009F3461">
              <w:rPr>
                <w:sz w:val="24"/>
                <w:szCs w:val="24"/>
              </w:rPr>
              <w:t xml:space="preserve"> </w:t>
            </w:r>
            <w:r w:rsidRPr="008D7890">
              <w:rPr>
                <w:rFonts w:ascii="Times New Roman" w:hAnsi="Times New Roman"/>
                <w:sz w:val="28"/>
                <w:szCs w:val="28"/>
              </w:rPr>
              <w:t xml:space="preserve">обучение лиц правилам организации работ, связанных с легальным оборотом </w:t>
            </w:r>
            <w:r>
              <w:rPr>
                <w:rFonts w:ascii="Times New Roman" w:hAnsi="Times New Roman"/>
                <w:sz w:val="28"/>
                <w:szCs w:val="28"/>
              </w:rPr>
              <w:t>психотропных веществ</w:t>
            </w:r>
            <w:r w:rsidRPr="008D78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наркотических средств</w:t>
            </w:r>
            <w:r w:rsidRPr="008D7890">
              <w:rPr>
                <w:rFonts w:ascii="Times New Roman" w:hAnsi="Times New Roman"/>
                <w:sz w:val="28"/>
                <w:szCs w:val="28"/>
              </w:rPr>
              <w:t xml:space="preserve"> и их </w:t>
            </w:r>
            <w:proofErr w:type="spellStart"/>
            <w:r w:rsidRPr="008D7890">
              <w:rPr>
                <w:rFonts w:ascii="Times New Roman" w:hAnsi="Times New Roman"/>
                <w:sz w:val="28"/>
                <w:szCs w:val="28"/>
              </w:rPr>
              <w:t>прекурсоров</w:t>
            </w:r>
            <w:proofErr w:type="spellEnd"/>
          </w:p>
        </w:tc>
      </w:tr>
      <w:tr w:rsidR="00134CB0" w:rsidRPr="000D19AE" w:rsidTr="00270691">
        <w:trPr>
          <w:trHeight w:val="1126"/>
        </w:trPr>
        <w:tc>
          <w:tcPr>
            <w:tcW w:w="5000" w:type="pct"/>
            <w:gridSpan w:val="3"/>
          </w:tcPr>
          <w:p w:rsidR="00134CB0" w:rsidRPr="000D19AE" w:rsidRDefault="00134CB0" w:rsidP="0027069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9A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Категория слушателей:</w:t>
            </w:r>
            <w:r w:rsidRPr="000D19A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B3848">
              <w:rPr>
                <w:rFonts w:ascii="Times New Roman" w:hAnsi="Times New Roman"/>
                <w:sz w:val="28"/>
                <w:szCs w:val="28"/>
              </w:rPr>
              <w:t xml:space="preserve">руководители и специалисты, осуществляющие работы по обороту наркотических средств, психотропных веществ и их </w:t>
            </w:r>
            <w:proofErr w:type="spellStart"/>
            <w:r w:rsidRPr="003B3848">
              <w:rPr>
                <w:rFonts w:ascii="Times New Roman" w:hAnsi="Times New Roman"/>
                <w:sz w:val="28"/>
                <w:szCs w:val="28"/>
              </w:rPr>
              <w:t>п</w:t>
            </w:r>
            <w:r w:rsidRPr="003B3848">
              <w:rPr>
                <w:rFonts w:ascii="Times New Roman" w:hAnsi="Times New Roman"/>
                <w:sz w:val="28"/>
                <w:szCs w:val="28"/>
              </w:rPr>
              <w:t>е</w:t>
            </w:r>
            <w:r w:rsidRPr="003B3848">
              <w:rPr>
                <w:rFonts w:ascii="Times New Roman" w:hAnsi="Times New Roman"/>
                <w:sz w:val="28"/>
                <w:szCs w:val="28"/>
              </w:rPr>
              <w:t>курсоров</w:t>
            </w:r>
            <w:proofErr w:type="spellEnd"/>
          </w:p>
        </w:tc>
      </w:tr>
      <w:tr w:rsidR="00134CB0" w:rsidRPr="000D19AE" w:rsidTr="00270691">
        <w:trPr>
          <w:trHeight w:val="464"/>
        </w:trPr>
        <w:tc>
          <w:tcPr>
            <w:tcW w:w="5000" w:type="pct"/>
            <w:gridSpan w:val="3"/>
          </w:tcPr>
          <w:p w:rsidR="00134CB0" w:rsidRPr="000D19AE" w:rsidRDefault="00134CB0" w:rsidP="0027069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19A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Содержание программы:</w:t>
            </w:r>
          </w:p>
        </w:tc>
      </w:tr>
      <w:tr w:rsidR="00134CB0" w:rsidRPr="000D19AE" w:rsidTr="00270691">
        <w:trPr>
          <w:trHeight w:val="1731"/>
        </w:trPr>
        <w:tc>
          <w:tcPr>
            <w:tcW w:w="5000" w:type="pct"/>
            <w:gridSpan w:val="3"/>
          </w:tcPr>
          <w:p w:rsidR="00134CB0" w:rsidRPr="003B3848" w:rsidRDefault="00134CB0" w:rsidP="00270691">
            <w:pPr>
              <w:shd w:val="clear" w:color="auto" w:fill="FFFFFF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B3848">
              <w:rPr>
                <w:rFonts w:ascii="Times New Roman" w:hAnsi="Times New Roman"/>
                <w:sz w:val="28"/>
                <w:szCs w:val="28"/>
              </w:rPr>
              <w:t xml:space="preserve">Государственная политика в сфере оборота ПВ, НС и их </w:t>
            </w:r>
            <w:proofErr w:type="spellStart"/>
            <w:r w:rsidRPr="003B3848">
              <w:rPr>
                <w:rFonts w:ascii="Times New Roman" w:hAnsi="Times New Roman"/>
                <w:sz w:val="28"/>
                <w:szCs w:val="28"/>
              </w:rPr>
              <w:t>преку</w:t>
            </w:r>
            <w:r w:rsidRPr="003B3848">
              <w:rPr>
                <w:rFonts w:ascii="Times New Roman" w:hAnsi="Times New Roman"/>
                <w:sz w:val="28"/>
                <w:szCs w:val="28"/>
              </w:rPr>
              <w:t>р</w:t>
            </w:r>
            <w:r w:rsidRPr="003B3848">
              <w:rPr>
                <w:rFonts w:ascii="Times New Roman" w:hAnsi="Times New Roman"/>
                <w:sz w:val="28"/>
                <w:szCs w:val="28"/>
              </w:rPr>
              <w:t>соров</w:t>
            </w:r>
            <w:proofErr w:type="spellEnd"/>
          </w:p>
          <w:p w:rsidR="00134CB0" w:rsidRPr="003B3848" w:rsidRDefault="00134CB0" w:rsidP="00270691">
            <w:pPr>
              <w:shd w:val="clear" w:color="auto" w:fill="FFFFFF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384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B3848">
              <w:rPr>
                <w:rFonts w:ascii="Times New Roman" w:hAnsi="Times New Roman"/>
                <w:sz w:val="28"/>
                <w:szCs w:val="28"/>
              </w:rPr>
              <w:t xml:space="preserve">Классификация ПВ, НС и их </w:t>
            </w:r>
            <w:proofErr w:type="spellStart"/>
            <w:r w:rsidRPr="003B3848">
              <w:rPr>
                <w:rFonts w:ascii="Times New Roman" w:hAnsi="Times New Roman"/>
                <w:sz w:val="28"/>
                <w:szCs w:val="28"/>
              </w:rPr>
              <w:t>прекурсоров</w:t>
            </w:r>
            <w:proofErr w:type="spellEnd"/>
            <w:r w:rsidRPr="003B3848">
              <w:rPr>
                <w:rFonts w:ascii="Times New Roman" w:hAnsi="Times New Roman"/>
                <w:sz w:val="28"/>
                <w:szCs w:val="28"/>
              </w:rPr>
              <w:t xml:space="preserve"> и м</w:t>
            </w:r>
            <w:r w:rsidRPr="003B3848">
              <w:rPr>
                <w:rFonts w:ascii="Times New Roman" w:hAnsi="Times New Roman"/>
                <w:sz w:val="28"/>
                <w:szCs w:val="28"/>
              </w:rPr>
              <w:t>е</w:t>
            </w:r>
            <w:r w:rsidRPr="003B3848">
              <w:rPr>
                <w:rFonts w:ascii="Times New Roman" w:hAnsi="Times New Roman"/>
                <w:sz w:val="28"/>
                <w:szCs w:val="28"/>
              </w:rPr>
              <w:t>ры контроля</w:t>
            </w:r>
          </w:p>
          <w:p w:rsidR="00134CB0" w:rsidRPr="003B3848" w:rsidRDefault="00134CB0" w:rsidP="00270691">
            <w:pPr>
              <w:shd w:val="clear" w:color="auto" w:fill="FFFFFF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384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B3848">
              <w:rPr>
                <w:rFonts w:ascii="Times New Roman" w:hAnsi="Times New Roman"/>
                <w:sz w:val="28"/>
                <w:szCs w:val="28"/>
              </w:rPr>
              <w:t xml:space="preserve">Лицензирование деятельности, связанной с легальным оборотом ПВ, НС и их </w:t>
            </w:r>
            <w:proofErr w:type="spellStart"/>
            <w:r w:rsidRPr="003B3848">
              <w:rPr>
                <w:rFonts w:ascii="Times New Roman" w:hAnsi="Times New Roman"/>
                <w:sz w:val="28"/>
                <w:szCs w:val="28"/>
              </w:rPr>
              <w:t>пр</w:t>
            </w:r>
            <w:r w:rsidRPr="003B3848">
              <w:rPr>
                <w:rFonts w:ascii="Times New Roman" w:hAnsi="Times New Roman"/>
                <w:sz w:val="28"/>
                <w:szCs w:val="28"/>
              </w:rPr>
              <w:t>е</w:t>
            </w:r>
            <w:r w:rsidRPr="003B3848">
              <w:rPr>
                <w:rFonts w:ascii="Times New Roman" w:hAnsi="Times New Roman"/>
                <w:sz w:val="28"/>
                <w:szCs w:val="28"/>
              </w:rPr>
              <w:t>курсоров</w:t>
            </w:r>
            <w:proofErr w:type="spellEnd"/>
          </w:p>
          <w:p w:rsidR="00134CB0" w:rsidRPr="003B3848" w:rsidRDefault="00134CB0" w:rsidP="00270691">
            <w:pPr>
              <w:shd w:val="clear" w:color="auto" w:fill="FFFFFF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384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B3848">
              <w:rPr>
                <w:rFonts w:ascii="Times New Roman" w:hAnsi="Times New Roman"/>
                <w:sz w:val="28"/>
                <w:szCs w:val="28"/>
              </w:rPr>
              <w:t xml:space="preserve">Подготовка, обучение и допуск лиц к работе с ПВ, НС и их </w:t>
            </w:r>
            <w:proofErr w:type="spellStart"/>
            <w:r w:rsidRPr="003B3848">
              <w:rPr>
                <w:rFonts w:ascii="Times New Roman" w:hAnsi="Times New Roman"/>
                <w:sz w:val="28"/>
                <w:szCs w:val="28"/>
              </w:rPr>
              <w:t>прекурс</w:t>
            </w:r>
            <w:r w:rsidRPr="003B3848">
              <w:rPr>
                <w:rFonts w:ascii="Times New Roman" w:hAnsi="Times New Roman"/>
                <w:sz w:val="28"/>
                <w:szCs w:val="28"/>
              </w:rPr>
              <w:t>о</w:t>
            </w:r>
            <w:r w:rsidRPr="003B3848">
              <w:rPr>
                <w:rFonts w:ascii="Times New Roman" w:hAnsi="Times New Roman"/>
                <w:sz w:val="28"/>
                <w:szCs w:val="28"/>
              </w:rPr>
              <w:t>рами</w:t>
            </w:r>
            <w:proofErr w:type="spellEnd"/>
          </w:p>
          <w:p w:rsidR="00134CB0" w:rsidRPr="003B3848" w:rsidRDefault="00134CB0" w:rsidP="00270691">
            <w:pPr>
              <w:shd w:val="clear" w:color="auto" w:fill="FFFFFF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B384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B3848">
              <w:rPr>
                <w:rFonts w:ascii="Times New Roman" w:hAnsi="Times New Roman"/>
                <w:bCs/>
                <w:sz w:val="28"/>
                <w:szCs w:val="28"/>
              </w:rPr>
              <w:t>Организация работы и ведение внутренних документов, связанных с л</w:t>
            </w:r>
            <w:r w:rsidRPr="003B3848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3B3848">
              <w:rPr>
                <w:rFonts w:ascii="Times New Roman" w:hAnsi="Times New Roman"/>
                <w:bCs/>
                <w:sz w:val="28"/>
                <w:szCs w:val="28"/>
              </w:rPr>
              <w:t xml:space="preserve">гальным оборотом </w:t>
            </w:r>
            <w:r w:rsidRPr="003B3848">
              <w:rPr>
                <w:rFonts w:ascii="Times New Roman" w:hAnsi="Times New Roman"/>
                <w:sz w:val="28"/>
                <w:szCs w:val="28"/>
              </w:rPr>
              <w:t xml:space="preserve">ПВ, НС и их </w:t>
            </w:r>
            <w:proofErr w:type="spellStart"/>
            <w:r w:rsidRPr="003B3848">
              <w:rPr>
                <w:rFonts w:ascii="Times New Roman" w:hAnsi="Times New Roman"/>
                <w:sz w:val="28"/>
                <w:szCs w:val="28"/>
              </w:rPr>
              <w:t>прекурсоров</w:t>
            </w:r>
            <w:proofErr w:type="spellEnd"/>
          </w:p>
          <w:p w:rsidR="00134CB0" w:rsidRPr="000D19AE" w:rsidRDefault="00134CB0" w:rsidP="00270691">
            <w:pPr>
              <w:tabs>
                <w:tab w:val="left" w:pos="180"/>
                <w:tab w:val="num" w:pos="90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384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B3848">
              <w:rPr>
                <w:rFonts w:ascii="Times New Roman" w:hAnsi="Times New Roman"/>
                <w:bCs/>
                <w:sz w:val="28"/>
                <w:szCs w:val="28"/>
              </w:rPr>
              <w:t xml:space="preserve">Ответственность за нарушение правил оборота </w:t>
            </w:r>
            <w:r w:rsidRPr="003B3848">
              <w:rPr>
                <w:rFonts w:ascii="Times New Roman" w:hAnsi="Times New Roman"/>
                <w:sz w:val="28"/>
                <w:szCs w:val="28"/>
              </w:rPr>
              <w:t xml:space="preserve">ПВ, НС и их </w:t>
            </w:r>
            <w:proofErr w:type="spellStart"/>
            <w:r w:rsidRPr="003B3848">
              <w:rPr>
                <w:rFonts w:ascii="Times New Roman" w:hAnsi="Times New Roman"/>
                <w:sz w:val="28"/>
                <w:szCs w:val="28"/>
              </w:rPr>
              <w:t>преку</w:t>
            </w:r>
            <w:r w:rsidRPr="003B3848">
              <w:rPr>
                <w:rFonts w:ascii="Times New Roman" w:hAnsi="Times New Roman"/>
                <w:sz w:val="28"/>
                <w:szCs w:val="28"/>
              </w:rPr>
              <w:t>р</w:t>
            </w:r>
            <w:r w:rsidRPr="003B3848">
              <w:rPr>
                <w:rFonts w:ascii="Times New Roman" w:hAnsi="Times New Roman"/>
                <w:sz w:val="28"/>
                <w:szCs w:val="28"/>
              </w:rPr>
              <w:t>соров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4CB0" w:rsidRPr="00F63CCF" w:rsidTr="00270691">
        <w:tc>
          <w:tcPr>
            <w:tcW w:w="2503" w:type="pct"/>
          </w:tcPr>
          <w:p w:rsidR="00134CB0" w:rsidRPr="00696701" w:rsidRDefault="00134CB0" w:rsidP="002706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7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Продолжительность обуч</w:t>
            </w:r>
            <w:r w:rsidRPr="006967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6967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ния:</w:t>
            </w:r>
          </w:p>
        </w:tc>
        <w:tc>
          <w:tcPr>
            <w:tcW w:w="2497" w:type="pct"/>
            <w:gridSpan w:val="2"/>
          </w:tcPr>
          <w:p w:rsidR="00134CB0" w:rsidRPr="00F63CCF" w:rsidRDefault="00134CB0" w:rsidP="002706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Pr="00F63CCF">
              <w:rPr>
                <w:rFonts w:ascii="Times New Roman" w:hAnsi="Times New Roman"/>
                <w:bCs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</w:p>
        </w:tc>
      </w:tr>
      <w:tr w:rsidR="00134CB0" w:rsidRPr="00F63CCF" w:rsidTr="00270691">
        <w:tc>
          <w:tcPr>
            <w:tcW w:w="2503" w:type="pct"/>
          </w:tcPr>
          <w:p w:rsidR="00134CB0" w:rsidRPr="00696701" w:rsidRDefault="00134CB0" w:rsidP="002706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7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Объем программы:</w:t>
            </w:r>
          </w:p>
        </w:tc>
        <w:tc>
          <w:tcPr>
            <w:tcW w:w="1827" w:type="pct"/>
          </w:tcPr>
          <w:p w:rsidR="00134CB0" w:rsidRPr="00F63CCF" w:rsidRDefault="00134CB0" w:rsidP="0027069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F63CCF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70" w:type="pct"/>
          </w:tcPr>
          <w:p w:rsidR="00134CB0" w:rsidRPr="00F63CCF" w:rsidRDefault="00134CB0" w:rsidP="0027069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34CB0" w:rsidRPr="00F63CCF" w:rsidTr="00270691">
        <w:tc>
          <w:tcPr>
            <w:tcW w:w="2503" w:type="pct"/>
          </w:tcPr>
          <w:p w:rsidR="00134CB0" w:rsidRPr="00696701" w:rsidRDefault="00134CB0" w:rsidP="002706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70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Форма обучения:</w:t>
            </w:r>
            <w:r w:rsidRPr="0069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70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97" w:type="pct"/>
            <w:gridSpan w:val="2"/>
          </w:tcPr>
          <w:p w:rsidR="00134CB0" w:rsidRPr="00F63CCF" w:rsidRDefault="00134CB0" w:rsidP="0027069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3CCF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134CB0" w:rsidRPr="000D19AE" w:rsidTr="00270691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134CB0" w:rsidRDefault="00134CB0" w:rsidP="002706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19AE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Документ об образовании: </w:t>
            </w:r>
            <w:r w:rsidRPr="00A35A2B">
              <w:rPr>
                <w:rFonts w:ascii="Times New Roman" w:hAnsi="Times New Roman"/>
                <w:bCs/>
                <w:iCs/>
                <w:sz w:val="28"/>
                <w:szCs w:val="28"/>
              </w:rPr>
              <w:t>удостоверение</w:t>
            </w:r>
            <w:r w:rsidRPr="00A35A2B">
              <w:rPr>
                <w:rFonts w:ascii="Times New Roman" w:hAnsi="Times New Roman"/>
                <w:sz w:val="28"/>
                <w:szCs w:val="28"/>
              </w:rPr>
              <w:t xml:space="preserve"> установленного образца</w:t>
            </w:r>
            <w:r w:rsidRPr="000D19A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3906"/>
              <w:gridCol w:w="74"/>
              <w:gridCol w:w="5242"/>
              <w:gridCol w:w="30"/>
            </w:tblGrid>
            <w:tr w:rsidR="00134CB0" w:rsidRPr="00223C04" w:rsidTr="00270691">
              <w:tc>
                <w:tcPr>
                  <w:tcW w:w="2151" w:type="pct"/>
                  <w:gridSpan w:val="2"/>
                </w:tcPr>
                <w:p w:rsidR="00134CB0" w:rsidRPr="00223C04" w:rsidRDefault="00134CB0" w:rsidP="00270691">
                  <w:pPr>
                    <w:framePr w:hSpace="180" w:wrap="around" w:vAnchor="text" w:hAnchor="margin" w:y="-5"/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C04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Адрес:</w:t>
                  </w:r>
                </w:p>
              </w:tc>
              <w:tc>
                <w:tcPr>
                  <w:tcW w:w="2849" w:type="pct"/>
                  <w:gridSpan w:val="2"/>
                </w:tcPr>
                <w:p w:rsidR="00134CB0" w:rsidRPr="00223C04" w:rsidRDefault="00134CB0" w:rsidP="00270691">
                  <w:pPr>
                    <w:framePr w:hSpace="180" w:wrap="around" w:vAnchor="text" w:hAnchor="margin" w:y="-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C04">
                    <w:rPr>
                      <w:rFonts w:ascii="Times New Roman" w:hAnsi="Times New Roman"/>
                      <w:sz w:val="24"/>
                      <w:szCs w:val="24"/>
                    </w:rPr>
                    <w:t xml:space="preserve">Южно-Уральский  государственный университет,  </w:t>
                  </w:r>
                  <w:r w:rsidRPr="00223C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 w:rsidRPr="00223C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</w:t>
                  </w:r>
                  <w:r w:rsidRPr="00223C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зависимый </w:t>
                  </w:r>
                  <w:proofErr w:type="spellStart"/>
                  <w:r w:rsidRPr="00223C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аттестационно</w:t>
                  </w:r>
                  <w:proofErr w:type="spellEnd"/>
                  <w:r w:rsidRPr="00223C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-методический центр, </w:t>
                  </w:r>
                  <w:smartTag w:uri="urn:schemas-microsoft-com:office:smarttags" w:element="metricconverter">
                    <w:smartTagPr>
                      <w:attr w:name="ProductID" w:val="454080, г"/>
                    </w:smartTagPr>
                    <w:r w:rsidRPr="00223C04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454080, г</w:t>
                    </w:r>
                  </w:smartTag>
                  <w:r w:rsidRPr="00223C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Чел</w:t>
                  </w:r>
                  <w:r w:rsidRPr="00223C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я</w:t>
                  </w:r>
                  <w:r w:rsidRPr="00223C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бинск, пр. Ленина, 87, </w:t>
                  </w:r>
                  <w:proofErr w:type="spellStart"/>
                  <w:r w:rsidRPr="00223C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каб</w:t>
                  </w:r>
                  <w:proofErr w:type="spellEnd"/>
                  <w:r w:rsidRPr="00223C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520.</w:t>
                  </w:r>
                </w:p>
              </w:tc>
            </w:tr>
            <w:tr w:rsidR="00134CB0" w:rsidRPr="00223C04" w:rsidTr="00270691">
              <w:trPr>
                <w:gridAfter w:val="1"/>
                <w:wAfter w:w="16" w:type="pct"/>
              </w:trPr>
              <w:tc>
                <w:tcPr>
                  <w:tcW w:w="2111" w:type="pct"/>
                </w:tcPr>
                <w:p w:rsidR="00134CB0" w:rsidRPr="00223C04" w:rsidRDefault="00134CB0" w:rsidP="00270691">
                  <w:pPr>
                    <w:framePr w:hSpace="180" w:wrap="around" w:vAnchor="text" w:hAnchor="margin" w:y="-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3C04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Контактный телефон:</w:t>
                  </w:r>
                </w:p>
              </w:tc>
              <w:tc>
                <w:tcPr>
                  <w:tcW w:w="2873" w:type="pct"/>
                  <w:gridSpan w:val="2"/>
                </w:tcPr>
                <w:p w:rsidR="00134CB0" w:rsidRPr="00223C04" w:rsidRDefault="00134CB0" w:rsidP="00270691">
                  <w:pPr>
                    <w:framePr w:hSpace="180" w:wrap="around" w:vAnchor="text" w:hAnchor="margin" w:y="-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C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(351) 230-50-28, 267-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96-26</w:t>
                  </w:r>
                  <w:r w:rsidRPr="00223C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  <w:tr w:rsidR="00134CB0" w:rsidRPr="00223C04" w:rsidTr="00270691">
              <w:trPr>
                <w:gridAfter w:val="1"/>
                <w:wAfter w:w="16" w:type="pct"/>
              </w:trPr>
              <w:tc>
                <w:tcPr>
                  <w:tcW w:w="2111" w:type="pct"/>
                </w:tcPr>
                <w:p w:rsidR="00134CB0" w:rsidRPr="00223C04" w:rsidRDefault="00134CB0" w:rsidP="00270691">
                  <w:pPr>
                    <w:framePr w:hSpace="180" w:wrap="around" w:vAnchor="text" w:hAnchor="margin" w:y="-5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223C04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  <w:lang w:val="en-US"/>
                    </w:rPr>
                    <w:t>E</w:t>
                  </w:r>
                  <w:r w:rsidRPr="00223C04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-</w:t>
                  </w:r>
                  <w:r w:rsidRPr="00223C04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  <w:lang w:val="en-US"/>
                    </w:rPr>
                    <w:t>mail</w:t>
                  </w:r>
                  <w:r w:rsidRPr="00223C04"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873" w:type="pct"/>
                  <w:gridSpan w:val="2"/>
                </w:tcPr>
                <w:p w:rsidR="00134CB0" w:rsidRPr="00223C04" w:rsidRDefault="00134CB0" w:rsidP="00270691">
                  <w:pPr>
                    <w:framePr w:hSpace="180" w:wrap="around" w:vAnchor="text" w:hAnchor="margin" w:y="-5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23C0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S2305028@yandex.ru</w:t>
                  </w:r>
                </w:p>
              </w:tc>
            </w:tr>
          </w:tbl>
          <w:p w:rsidR="00134CB0" w:rsidRPr="000D19AE" w:rsidRDefault="00134CB0" w:rsidP="00270691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7C2B28" w:rsidRDefault="007C2B28">
      <w:bookmarkStart w:id="0" w:name="_GoBack"/>
      <w:bookmarkEnd w:id="0"/>
    </w:p>
    <w:sectPr w:rsidR="007C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B0"/>
    <w:rsid w:val="00134CB0"/>
    <w:rsid w:val="007C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B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134CB0"/>
    <w:pPr>
      <w:keepNext/>
      <w:spacing w:after="0" w:line="360" w:lineRule="auto"/>
      <w:jc w:val="center"/>
      <w:outlineLvl w:val="2"/>
    </w:pPr>
    <w:rPr>
      <w:rFonts w:ascii="Times New Roman" w:hAnsi="Times New Roman"/>
      <w:b/>
      <w:i/>
      <w:i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CB0"/>
    <w:rPr>
      <w:rFonts w:ascii="Times New Roman" w:eastAsia="Times New Roman" w:hAnsi="Times New Roman" w:cs="Times New Roman"/>
      <w:b/>
      <w:i/>
      <w:i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B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134CB0"/>
    <w:pPr>
      <w:keepNext/>
      <w:spacing w:after="0" w:line="360" w:lineRule="auto"/>
      <w:jc w:val="center"/>
      <w:outlineLvl w:val="2"/>
    </w:pPr>
    <w:rPr>
      <w:rFonts w:ascii="Times New Roman" w:hAnsi="Times New Roman"/>
      <w:b/>
      <w:i/>
      <w:i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CB0"/>
    <w:rPr>
      <w:rFonts w:ascii="Times New Roman" w:eastAsia="Times New Roman" w:hAnsi="Times New Roman" w:cs="Times New Roman"/>
      <w:b/>
      <w:i/>
      <w:i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</dc:creator>
  <cp:lastModifiedBy>susu</cp:lastModifiedBy>
  <cp:revision>1</cp:revision>
  <dcterms:created xsi:type="dcterms:W3CDTF">2015-09-10T10:15:00Z</dcterms:created>
  <dcterms:modified xsi:type="dcterms:W3CDTF">2015-09-10T10:16:00Z</dcterms:modified>
</cp:coreProperties>
</file>