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F" w:rsidRDefault="0070198F" w:rsidP="0057449A">
      <w:pPr>
        <w:jc w:val="center"/>
        <w:rPr>
          <w:b/>
        </w:rPr>
      </w:pPr>
      <w:r w:rsidRPr="0070198F">
        <w:rPr>
          <w:rFonts w:eastAsia="Calibri"/>
          <w:b/>
          <w:sz w:val="28"/>
          <w:szCs w:val="28"/>
        </w:rPr>
        <w:t>Аннотация к рабочей программе дисциплины ДНМ</w:t>
      </w:r>
      <w:proofErr w:type="gramStart"/>
      <w:r w:rsidRPr="0070198F">
        <w:rPr>
          <w:rFonts w:eastAsia="Calibri"/>
          <w:b/>
          <w:sz w:val="28"/>
          <w:szCs w:val="28"/>
        </w:rPr>
        <w:t xml:space="preserve"> .</w:t>
      </w:r>
      <w:proofErr w:type="gramEnd"/>
      <w:r w:rsidRPr="0070198F">
        <w:rPr>
          <w:rFonts w:eastAsia="Calibri"/>
          <w:b/>
          <w:sz w:val="28"/>
          <w:szCs w:val="28"/>
        </w:rPr>
        <w:t>Ф.02</w:t>
      </w:r>
    </w:p>
    <w:p w:rsidR="00E04385" w:rsidRDefault="00E04385" w:rsidP="0057449A">
      <w:pPr>
        <w:jc w:val="center"/>
        <w:rPr>
          <w:b/>
        </w:rPr>
      </w:pPr>
      <w:r w:rsidRPr="0070198F">
        <w:rPr>
          <w:b/>
          <w:sz w:val="28"/>
          <w:szCs w:val="28"/>
        </w:rPr>
        <w:t>Философия и методология научного знания</w:t>
      </w:r>
    </w:p>
    <w:p w:rsidR="00E04385" w:rsidRDefault="00E04385" w:rsidP="00E04385">
      <w:pPr>
        <w:rPr>
          <w:b/>
        </w:rPr>
      </w:pPr>
      <w:r>
        <w:rPr>
          <w:b/>
        </w:rPr>
        <w:t xml:space="preserve"> </w:t>
      </w:r>
    </w:p>
    <w:p w:rsidR="0070198F" w:rsidRPr="004011DB" w:rsidRDefault="0070198F" w:rsidP="0070198F">
      <w:pPr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 xml:space="preserve">1. Место </w:t>
      </w:r>
      <w:r w:rsidRPr="004011DB">
        <w:rPr>
          <w:rFonts w:eastAsia="Calibri"/>
          <w:b/>
          <w:color w:val="000000"/>
          <w:sz w:val="28"/>
          <w:szCs w:val="28"/>
        </w:rPr>
        <w:t>дисциплины</w:t>
      </w:r>
      <w:r w:rsidRPr="004011DB">
        <w:rPr>
          <w:rFonts w:eastAsia="Calibri"/>
          <w:b/>
          <w:sz w:val="28"/>
          <w:szCs w:val="28"/>
        </w:rPr>
        <w:t xml:space="preserve"> в структуре основной образовательной программы, в модульной структуре ООП </w:t>
      </w:r>
    </w:p>
    <w:p w:rsidR="00297AA5" w:rsidRPr="00297AA5" w:rsidRDefault="00297AA5" w:rsidP="00297AA5">
      <w:pPr>
        <w:rPr>
          <w:sz w:val="28"/>
          <w:szCs w:val="28"/>
        </w:rPr>
      </w:pPr>
      <w:r w:rsidRPr="004011DB">
        <w:rPr>
          <w:rFonts w:eastAsia="Calibri"/>
          <w:sz w:val="28"/>
          <w:szCs w:val="28"/>
        </w:rPr>
        <w:t>Дисциплина</w:t>
      </w:r>
      <w:r w:rsidRPr="00297AA5">
        <w:rPr>
          <w:sz w:val="28"/>
          <w:szCs w:val="28"/>
        </w:rPr>
        <w:t xml:space="preserve"> Философия и методология научного знания</w:t>
      </w:r>
      <w:r w:rsidRPr="00297AA5">
        <w:t xml:space="preserve"> </w:t>
      </w:r>
      <w:r w:rsidRPr="00297AA5">
        <w:rPr>
          <w:sz w:val="28"/>
          <w:szCs w:val="28"/>
        </w:rPr>
        <w:t>является предшествующей для специальных философских дисциплин (напр., "философия науки", философия техники"), если таковые предусмотрены учебным планом.</w:t>
      </w:r>
    </w:p>
    <w:p w:rsidR="00297AA5" w:rsidRPr="00297AA5" w:rsidRDefault="00297AA5" w:rsidP="00297AA5">
      <w:pPr>
        <w:rPr>
          <w:sz w:val="28"/>
          <w:szCs w:val="28"/>
        </w:rPr>
      </w:pPr>
      <w:r w:rsidRPr="00297AA5">
        <w:rPr>
          <w:sz w:val="28"/>
          <w:szCs w:val="28"/>
        </w:rPr>
        <w:t xml:space="preserve">Среди других учебных дисциплин курса </w:t>
      </w:r>
      <w:r>
        <w:rPr>
          <w:sz w:val="28"/>
          <w:szCs w:val="28"/>
        </w:rPr>
        <w:t>«Ф</w:t>
      </w:r>
      <w:r w:rsidRPr="00297AA5">
        <w:rPr>
          <w:sz w:val="28"/>
          <w:szCs w:val="28"/>
        </w:rPr>
        <w:t>илософские проблемы конкретных дисциплин</w:t>
      </w:r>
      <w:r>
        <w:rPr>
          <w:sz w:val="28"/>
          <w:szCs w:val="28"/>
        </w:rPr>
        <w:t>»</w:t>
      </w:r>
      <w:r w:rsidRPr="00297AA5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«Ф</w:t>
      </w:r>
      <w:r w:rsidRPr="00297AA5">
        <w:rPr>
          <w:sz w:val="28"/>
          <w:szCs w:val="28"/>
        </w:rPr>
        <w:t>илософия и методология научного знания</w:t>
      </w:r>
      <w:r>
        <w:rPr>
          <w:sz w:val="28"/>
          <w:szCs w:val="28"/>
        </w:rPr>
        <w:t>»</w:t>
      </w:r>
      <w:r w:rsidRPr="00297AA5">
        <w:rPr>
          <w:sz w:val="28"/>
          <w:szCs w:val="28"/>
        </w:rPr>
        <w:t xml:space="preserve"> призван дать философское осмысление дисциплинарного знания, связанного с современной концепцией научного знания.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2. Цель изучения дисциплины</w:t>
      </w:r>
    </w:p>
    <w:p w:rsidR="00297AA5" w:rsidRPr="00297AA5" w:rsidRDefault="00297AA5" w:rsidP="00297AA5">
      <w:pPr>
        <w:rPr>
          <w:sz w:val="28"/>
          <w:szCs w:val="28"/>
        </w:rPr>
      </w:pPr>
      <w:r w:rsidRPr="004011DB">
        <w:rPr>
          <w:rFonts w:eastAsia="Calibri"/>
          <w:sz w:val="28"/>
          <w:szCs w:val="28"/>
        </w:rPr>
        <w:t>Дисциплина</w:t>
      </w:r>
      <w:r w:rsidRPr="00297AA5">
        <w:rPr>
          <w:sz w:val="28"/>
          <w:szCs w:val="28"/>
        </w:rPr>
        <w:t xml:space="preserve"> Философия и методология научного знания</w:t>
      </w:r>
      <w:r>
        <w:rPr>
          <w:sz w:val="28"/>
          <w:szCs w:val="28"/>
        </w:rPr>
        <w:t xml:space="preserve"> </w:t>
      </w:r>
      <w:r w:rsidRPr="00297AA5">
        <w:rPr>
          <w:sz w:val="28"/>
          <w:szCs w:val="28"/>
        </w:rPr>
        <w:t>призвана ввести магистров в философскую проблематику современного научного знания, познакомить их с основами методологии точного естествознания. Предполагается изучить ведущие механизмы познавательной деятельности и особенности предметных областей, изучаемых фундаментальными науками или используемых ими как для собственного развития, так и для своих приложений. Особое внимание будет уделено перспективным аспектам взаимодействия и философского осмысления конкретно-научной проблематики и когнитивных инструментов, свойственных современной науке и связанным с ними технологиям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3. Структура дисциплины</w:t>
      </w:r>
    </w:p>
    <w:p w:rsidR="0070198F" w:rsidRDefault="00297AA5" w:rsidP="00E04385">
      <w:pPr>
        <w:rPr>
          <w:sz w:val="28"/>
          <w:szCs w:val="28"/>
        </w:rPr>
      </w:pPr>
      <w:r w:rsidRPr="00297AA5">
        <w:rPr>
          <w:sz w:val="28"/>
          <w:szCs w:val="28"/>
        </w:rPr>
        <w:t>Философско-методологические аспекты, связанные с потребностями и приложениями фундаментальных наук. Для этого необходимо исследовать историю взаимодействия фундаментальных наук, раскрыть основные принципы и особенности такого взаимодействия на примерах информатики, математической биологии, математической физики, математической экономики, медицины, техники, а также выявить истоки экологической проблематики и проанализировать возможности ее разрешения</w:t>
      </w:r>
      <w:r>
        <w:rPr>
          <w:sz w:val="28"/>
          <w:szCs w:val="28"/>
        </w:rPr>
        <w:t>.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4. Основные образовательные технологии</w:t>
      </w:r>
    </w:p>
    <w:p w:rsidR="00297AA5" w:rsidRPr="004011DB" w:rsidRDefault="00297AA5" w:rsidP="00297AA5">
      <w:pPr>
        <w:ind w:firstLine="709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>В процессе изучения дисциплины используются  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 написание и защита рефератов,  дискусси</w:t>
      </w:r>
      <w:r>
        <w:rPr>
          <w:rFonts w:eastAsia="Calibri"/>
          <w:sz w:val="28"/>
          <w:szCs w:val="28"/>
        </w:rPr>
        <w:t>и, обсуждение проблемных статей и т.д.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5. Требования к результатам освоения дисциплины</w:t>
      </w:r>
    </w:p>
    <w:p w:rsidR="00297AA5" w:rsidRPr="00297AA5" w:rsidRDefault="00297AA5" w:rsidP="00297AA5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97AA5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97AA5" w:rsidRPr="00297AA5" w:rsidRDefault="00297AA5" w:rsidP="00297AA5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97AA5">
        <w:rPr>
          <w:sz w:val="28"/>
          <w:szCs w:val="28"/>
        </w:rPr>
        <w:t xml:space="preserve">Процесс изучения дисциплины направлен на формирование и развитие основных общекультурных компетенций (ОК), для направления подготовки </w:t>
      </w:r>
      <w:proofErr w:type="spellStart"/>
      <w:r>
        <w:rPr>
          <w:sz w:val="28"/>
          <w:szCs w:val="28"/>
        </w:rPr>
        <w:t>магисторов</w:t>
      </w:r>
      <w:proofErr w:type="spellEnd"/>
      <w:r w:rsidR="0053357D">
        <w:rPr>
          <w:sz w:val="28"/>
          <w:szCs w:val="28"/>
        </w:rPr>
        <w:t>: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lastRenderedPageBreak/>
        <w:t>знает базовые ценности мировой культуры и готов опираться на них в своем личностном и общекультурном развитии (ОК-1);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>знает и понимает законы развития природы, общества и мышления и умеет оперировать этими знаниями в профессиональной деятельности (ОК-2);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proofErr w:type="gramStart"/>
      <w:r w:rsidRPr="00297AA5">
        <w:rPr>
          <w:sz w:val="28"/>
          <w:szCs w:val="28"/>
        </w:rPr>
        <w:t>способен</w:t>
      </w:r>
      <w:proofErr w:type="gramEnd"/>
      <w:r w:rsidRPr="00297AA5">
        <w:rPr>
          <w:sz w:val="28"/>
          <w:szCs w:val="28"/>
        </w:rPr>
        <w:t xml:space="preserve"> занимать активную гражданскую позицию (ОК-3);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 xml:space="preserve">владеет культурой мышления, </w:t>
      </w:r>
      <w:proofErr w:type="gramStart"/>
      <w:r w:rsidRPr="00297AA5">
        <w:rPr>
          <w:sz w:val="28"/>
          <w:szCs w:val="28"/>
        </w:rPr>
        <w:t>способен</w:t>
      </w:r>
      <w:proofErr w:type="gramEnd"/>
      <w:r w:rsidRPr="00297AA5">
        <w:rPr>
          <w:sz w:val="28"/>
          <w:szCs w:val="28"/>
        </w:rPr>
        <w:t xml:space="preserve"> к восприятию, обобщению и анализу информации, постановке цели и выбору путей её достижения (ОК-5);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 xml:space="preserve">умеет логически верно, аргументировано и ясно </w:t>
      </w:r>
      <w:proofErr w:type="gramStart"/>
      <w:r w:rsidRPr="00297AA5">
        <w:rPr>
          <w:sz w:val="28"/>
          <w:szCs w:val="28"/>
        </w:rPr>
        <w:t>строить</w:t>
      </w:r>
      <w:proofErr w:type="gramEnd"/>
      <w:r w:rsidRPr="00297AA5">
        <w:rPr>
          <w:sz w:val="28"/>
          <w:szCs w:val="28"/>
        </w:rPr>
        <w:t xml:space="preserve"> устную и письменную речь (ОК-6);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>умеет критически оценивать личные достоинства и недостатки (ОК-11);</w:t>
      </w:r>
    </w:p>
    <w:p w:rsidR="00297AA5" w:rsidRDefault="00297AA5" w:rsidP="00297AA5">
      <w:pPr>
        <w:ind w:firstLine="567"/>
        <w:jc w:val="both"/>
        <w:rPr>
          <w:sz w:val="28"/>
          <w:szCs w:val="28"/>
        </w:rPr>
      </w:pPr>
      <w:proofErr w:type="gramStart"/>
      <w:r w:rsidRPr="00297AA5">
        <w:rPr>
          <w:sz w:val="28"/>
          <w:szCs w:val="28"/>
        </w:rPr>
        <w:t>способен</w:t>
      </w:r>
      <w:proofErr w:type="gramEnd"/>
      <w:r w:rsidRPr="00297AA5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 (ОК-12).</w:t>
      </w:r>
    </w:p>
    <w:p w:rsidR="0053357D" w:rsidRPr="0053357D" w:rsidRDefault="0053357D" w:rsidP="0053357D">
      <w:pPr>
        <w:ind w:firstLine="567"/>
        <w:rPr>
          <w:sz w:val="28"/>
          <w:szCs w:val="28"/>
        </w:rPr>
      </w:pPr>
      <w:r w:rsidRPr="0053357D">
        <w:rPr>
          <w:sz w:val="28"/>
          <w:szCs w:val="28"/>
        </w:rPr>
        <w:t>В результате изучения дисциплины студент должен:</w:t>
      </w:r>
    </w:p>
    <w:p w:rsid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3357D">
        <w:rPr>
          <w:b/>
          <w:i/>
          <w:sz w:val="28"/>
          <w:szCs w:val="28"/>
        </w:rPr>
        <w:t>Знать:</w:t>
      </w:r>
      <w:r w:rsidRPr="005335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357D" w:rsidRP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 w:rsidRPr="0053357D">
        <w:rPr>
          <w:sz w:val="28"/>
          <w:szCs w:val="28"/>
        </w:rPr>
        <w:t xml:space="preserve">предметы и объекты математики, физики, биологии и гуманитарных наук; </w:t>
      </w:r>
    </w:p>
    <w:p w:rsid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 w:rsidRPr="0053357D">
        <w:rPr>
          <w:b/>
          <w:i/>
          <w:sz w:val="28"/>
          <w:szCs w:val="28"/>
        </w:rPr>
        <w:t>Уметь:</w:t>
      </w:r>
    </w:p>
    <w:p w:rsidR="0053357D" w:rsidRP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 w:rsidRPr="0053357D">
        <w:rPr>
          <w:sz w:val="28"/>
          <w:szCs w:val="28"/>
        </w:rPr>
        <w:t xml:space="preserve"> </w:t>
      </w:r>
      <w:proofErr w:type="gramStart"/>
      <w:r w:rsidRPr="0053357D">
        <w:rPr>
          <w:sz w:val="28"/>
          <w:szCs w:val="28"/>
        </w:rPr>
        <w:t>формировать и аргументировано</w:t>
      </w:r>
      <w:proofErr w:type="gramEnd"/>
      <w:r w:rsidRPr="0053357D">
        <w:rPr>
          <w:sz w:val="28"/>
          <w:szCs w:val="28"/>
        </w:rPr>
        <w:t xml:space="preserve"> отстаивать собственную позицию по различным проблемам философии естествознания; использовать положения и категории философии для оценивания и анализа различных фактов и явлений</w:t>
      </w:r>
      <w:r w:rsidRPr="0053357D">
        <w:rPr>
          <w:b/>
          <w:i/>
          <w:sz w:val="28"/>
          <w:szCs w:val="28"/>
        </w:rPr>
        <w:t xml:space="preserve"> </w:t>
      </w:r>
      <w:r w:rsidRPr="0053357D">
        <w:rPr>
          <w:sz w:val="28"/>
          <w:szCs w:val="28"/>
        </w:rPr>
        <w:t>в современной науке</w:t>
      </w:r>
    </w:p>
    <w:p w:rsid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3357D">
        <w:rPr>
          <w:b/>
          <w:i/>
          <w:sz w:val="28"/>
          <w:szCs w:val="28"/>
        </w:rPr>
        <w:t>Владеть</w:t>
      </w:r>
      <w:r w:rsidRPr="0053357D">
        <w:rPr>
          <w:i/>
          <w:sz w:val="28"/>
          <w:szCs w:val="28"/>
        </w:rPr>
        <w:t>:</w:t>
      </w:r>
      <w:r w:rsidRPr="005335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3357D">
        <w:rPr>
          <w:sz w:val="28"/>
          <w:szCs w:val="28"/>
        </w:rPr>
        <w:t>иметь представление об особенностях знания в конкретных дисциплинах и используемых методах; иметь представления о "стыкующих" областях знания: информатике, математической биологии, математической физике, математической экономике, медицине, технике; понимать роль процесса исторического развития дисциплин, возникающих кризисов наук и принятия новых парадигм</w:t>
      </w:r>
      <w:r w:rsidRPr="0053357D">
        <w:rPr>
          <w:rFonts w:ascii="Arial" w:hAnsi="Arial" w:cs="Arial"/>
          <w:color w:val="000000"/>
          <w:sz w:val="28"/>
          <w:szCs w:val="28"/>
        </w:rPr>
        <w:t>.</w:t>
      </w:r>
    </w:p>
    <w:p w:rsidR="0053357D" w:rsidRPr="004011DB" w:rsidRDefault="0053357D" w:rsidP="0053357D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6. Общая трудоемкость дисциплины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proofErr w:type="gramStart"/>
      <w:r>
        <w:rPr>
          <w:rFonts w:eastAsia="Calibri"/>
          <w:sz w:val="28"/>
          <w:szCs w:val="28"/>
        </w:rPr>
        <w:t>зачетных</w:t>
      </w:r>
      <w:proofErr w:type="gramEnd"/>
      <w:r>
        <w:rPr>
          <w:rFonts w:eastAsia="Calibri"/>
          <w:sz w:val="28"/>
          <w:szCs w:val="28"/>
        </w:rPr>
        <w:t xml:space="preserve"> единицы (72</w:t>
      </w:r>
      <w:r w:rsidRPr="004011DB">
        <w:rPr>
          <w:rFonts w:eastAsia="Calibri"/>
          <w:sz w:val="28"/>
          <w:szCs w:val="28"/>
        </w:rPr>
        <w:t xml:space="preserve"> академических часа).</w:t>
      </w:r>
    </w:p>
    <w:p w:rsidR="0053357D" w:rsidRPr="004011DB" w:rsidRDefault="0053357D" w:rsidP="0053357D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7. Формы контроля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 xml:space="preserve"> 1. Текущий контроль – оценка знаний, умений и навыков, которая проводится на практических занятиях, и направлена на закрепление изученного и проверку правильности понимания вновь воспринятого материала.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>2. Рубежный контроль – промежуточная оценка знаний и умений студентов. Проводится с помощью тестовых заданий, которые включают в себя основные проблемы курса.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>3. Итоговой формой контроля знаний, умений, навыко</w:t>
      </w:r>
      <w:r>
        <w:rPr>
          <w:rFonts w:eastAsia="Calibri"/>
          <w:sz w:val="28"/>
          <w:szCs w:val="28"/>
        </w:rPr>
        <w:t>в по дисциплине является зачет</w:t>
      </w:r>
      <w:bookmarkStart w:id="0" w:name="_GoBack"/>
      <w:bookmarkEnd w:id="0"/>
      <w:r w:rsidRPr="004011DB">
        <w:rPr>
          <w:rFonts w:eastAsia="Calibri"/>
          <w:sz w:val="28"/>
          <w:szCs w:val="28"/>
        </w:rPr>
        <w:t>.</w:t>
      </w:r>
    </w:p>
    <w:p w:rsidR="0053357D" w:rsidRPr="004011DB" w:rsidRDefault="0053357D" w:rsidP="0053357D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8. Составитель</w:t>
      </w:r>
    </w:p>
    <w:p w:rsidR="0053357D" w:rsidRPr="004011DB" w:rsidRDefault="0053357D" w:rsidP="0053357D">
      <w:pPr>
        <w:ind w:firstLine="720"/>
        <w:jc w:val="both"/>
        <w:rPr>
          <w:rFonts w:eastAsia="Calibri"/>
        </w:rPr>
      </w:pPr>
      <w:r w:rsidRPr="004011DB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Устьянцев</w:t>
      </w:r>
      <w:proofErr w:type="spellEnd"/>
      <w:r w:rsidRPr="004011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Александр</w:t>
      </w:r>
      <w:r w:rsidRPr="004011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Анатольевич</w:t>
      </w:r>
      <w:r w:rsidRPr="004011DB">
        <w:rPr>
          <w:rFonts w:eastAsia="Calibri"/>
          <w:sz w:val="28"/>
          <w:szCs w:val="28"/>
        </w:rPr>
        <w:t>, кандидат философских наук, доцен</w:t>
      </w:r>
      <w:r>
        <w:rPr>
          <w:rFonts w:eastAsia="Calibri"/>
          <w:sz w:val="28"/>
          <w:szCs w:val="28"/>
        </w:rPr>
        <w:t xml:space="preserve">т кафедры философии </w:t>
      </w:r>
      <w:r w:rsidRPr="004011DB">
        <w:rPr>
          <w:rFonts w:eastAsia="Calibri"/>
          <w:sz w:val="28"/>
          <w:szCs w:val="28"/>
        </w:rPr>
        <w:t xml:space="preserve"> </w:t>
      </w:r>
      <w:proofErr w:type="spellStart"/>
      <w:r w:rsidRPr="004011DB">
        <w:rPr>
          <w:rFonts w:eastAsia="Calibri"/>
          <w:sz w:val="28"/>
          <w:szCs w:val="28"/>
        </w:rPr>
        <w:t>ЮУрГУ</w:t>
      </w:r>
      <w:proofErr w:type="spellEnd"/>
      <w:r w:rsidRPr="004011DB">
        <w:rPr>
          <w:rFonts w:eastAsia="Calibri"/>
          <w:sz w:val="28"/>
          <w:szCs w:val="28"/>
        </w:rPr>
        <w:t>.</w:t>
      </w:r>
    </w:p>
    <w:p w:rsidR="0053357D" w:rsidRP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i/>
          <w:sz w:val="28"/>
          <w:szCs w:val="28"/>
        </w:rPr>
      </w:pPr>
    </w:p>
    <w:p w:rsidR="0053357D" w:rsidRPr="00297AA5" w:rsidRDefault="0053357D" w:rsidP="00297AA5">
      <w:pPr>
        <w:ind w:firstLine="567"/>
        <w:jc w:val="both"/>
        <w:rPr>
          <w:sz w:val="28"/>
          <w:szCs w:val="28"/>
        </w:rPr>
      </w:pPr>
    </w:p>
    <w:p w:rsidR="00297AA5" w:rsidRPr="00297AA5" w:rsidRDefault="00297AA5" w:rsidP="00E04385">
      <w:pPr>
        <w:rPr>
          <w:b/>
          <w:sz w:val="28"/>
          <w:szCs w:val="28"/>
        </w:rPr>
      </w:pPr>
    </w:p>
    <w:sectPr w:rsidR="00297AA5" w:rsidRPr="00297AA5" w:rsidSect="00B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8DB"/>
    <w:multiLevelType w:val="multilevel"/>
    <w:tmpl w:val="28A6E60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85"/>
    <w:rsid w:val="00297AA5"/>
    <w:rsid w:val="0053357D"/>
    <w:rsid w:val="0057449A"/>
    <w:rsid w:val="0070198F"/>
    <w:rsid w:val="007B57F4"/>
    <w:rsid w:val="00B0613E"/>
    <w:rsid w:val="00E0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385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0438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CCBD-8452-4075-907A-C39F2B62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Литвиненко</cp:lastModifiedBy>
  <cp:revision>3</cp:revision>
  <dcterms:created xsi:type="dcterms:W3CDTF">2015-05-26T00:39:00Z</dcterms:created>
  <dcterms:modified xsi:type="dcterms:W3CDTF">2015-06-10T09:15:00Z</dcterms:modified>
</cp:coreProperties>
</file>