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8" w:rsidRPr="00FC30A0" w:rsidRDefault="00E475B8" w:rsidP="00E475B8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FC30A0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Документационное обеспечение управления</w:t>
      </w:r>
    </w:p>
    <w:p w:rsidR="00E475B8" w:rsidRPr="00A7141D" w:rsidRDefault="00E475B8" w:rsidP="00E4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E475B8" w:rsidRPr="00A7141D" w:rsidRDefault="00E475B8" w:rsidP="00E475B8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  <w:r w:rsidRPr="00A7141D">
        <w:rPr>
          <w:szCs w:val="24"/>
        </w:rPr>
        <w:t xml:space="preserve"> </w:t>
      </w:r>
    </w:p>
    <w:p w:rsidR="00E475B8" w:rsidRPr="00A7141D" w:rsidRDefault="00E475B8" w:rsidP="00E4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A7141D">
        <w:rPr>
          <w:rFonts w:ascii="Times New Roman" w:hAnsi="Times New Roman" w:cs="Times New Roman"/>
          <w:sz w:val="24"/>
          <w:szCs w:val="24"/>
        </w:rPr>
        <w:t>ь</w:t>
      </w:r>
      <w:r w:rsidRPr="00A7141D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E475B8" w:rsidRPr="00A7141D" w:rsidRDefault="00E475B8" w:rsidP="00E4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7141D">
        <w:rPr>
          <w:rFonts w:ascii="Times New Roman" w:hAnsi="Times New Roman" w:cs="Times New Roman"/>
          <w:sz w:val="24"/>
          <w:szCs w:val="24"/>
        </w:rPr>
        <w:t>олучение знаний о современных методах работы в области документ</w:t>
      </w:r>
      <w:r w:rsidRPr="00A7141D">
        <w:rPr>
          <w:rFonts w:ascii="Times New Roman" w:hAnsi="Times New Roman" w:cs="Times New Roman"/>
          <w:sz w:val="24"/>
          <w:szCs w:val="24"/>
        </w:rPr>
        <w:t>а</w:t>
      </w:r>
      <w:r w:rsidRPr="00A7141D">
        <w:rPr>
          <w:rFonts w:ascii="Times New Roman" w:hAnsi="Times New Roman" w:cs="Times New Roman"/>
          <w:sz w:val="24"/>
          <w:szCs w:val="24"/>
        </w:rPr>
        <w:t xml:space="preserve">ционного обеспечения управления.    </w:t>
      </w:r>
    </w:p>
    <w:p w:rsidR="00E475B8" w:rsidRPr="00A7141D" w:rsidRDefault="00E475B8" w:rsidP="00E4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475B8" w:rsidRPr="00A7141D" w:rsidRDefault="00E475B8" w:rsidP="00E475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Классификация и особенности применения нормативно-методических документов по делопроизводству </w:t>
      </w:r>
    </w:p>
    <w:p w:rsidR="00E475B8" w:rsidRPr="00A7141D" w:rsidRDefault="00E475B8" w:rsidP="00E475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Правила оформления управленческих документов предприятия</w:t>
      </w:r>
    </w:p>
    <w:p w:rsidR="00E475B8" w:rsidRPr="00A7141D" w:rsidRDefault="00E475B8" w:rsidP="00E475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Организация служб ДОУ предприятия</w:t>
      </w:r>
    </w:p>
    <w:p w:rsidR="00E475B8" w:rsidRPr="00A7141D" w:rsidRDefault="00E475B8" w:rsidP="00E475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Организация и ведение делопроизводства предприятия</w:t>
      </w:r>
    </w:p>
    <w:p w:rsidR="00E475B8" w:rsidRPr="00A7141D" w:rsidRDefault="00E475B8" w:rsidP="00E475B8">
      <w:pPr>
        <w:pStyle w:val="a3"/>
        <w:ind w:left="142" w:hanging="142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 -</w:t>
      </w:r>
      <w:r w:rsidRPr="00A7141D">
        <w:rPr>
          <w:sz w:val="24"/>
          <w:szCs w:val="24"/>
        </w:rPr>
        <w:t xml:space="preserve"> удостоверение о повышении квалификации. </w:t>
      </w:r>
    </w:p>
    <w:p w:rsidR="00E475B8" w:rsidRPr="00A7141D" w:rsidRDefault="00E475B8" w:rsidP="00E475B8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  Руководитель программы – Ирина Борисовна Петрова, тел. 265-69-64, 267-99-08,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5B8"/>
    <w:rsid w:val="0083097A"/>
    <w:rsid w:val="00BC3E26"/>
    <w:rsid w:val="00E4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8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E475B8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E47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2017-04-11T07:13:00Z</dcterms:created>
  <dcterms:modified xsi:type="dcterms:W3CDTF">2017-04-11T07:14:00Z</dcterms:modified>
</cp:coreProperties>
</file>