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DD" w:rsidRDefault="009D2CFF" w:rsidP="004022DD">
      <w:pPr>
        <w:ind w:firstLine="709"/>
        <w:jc w:val="both"/>
        <w:rPr>
          <w:rFonts w:ascii="Times New Roman" w:hAnsi="Times New Roman" w:cs="Times New Roman"/>
          <w:sz w:val="28"/>
          <w:szCs w:val="28"/>
        </w:rPr>
      </w:pPr>
      <w:r w:rsidRPr="009D2CFF">
        <w:rPr>
          <w:rFonts w:ascii="Times New Roman" w:hAnsi="Times New Roman" w:cs="Times New Roman"/>
          <w:sz w:val="28"/>
          <w:szCs w:val="28"/>
        </w:rPr>
        <w:t>Открыт сбор документов для конкурсного отбора аспирантов на получение стипендии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соответствии с перечнем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утверждаемым Прав</w:t>
      </w:r>
      <w:r>
        <w:rPr>
          <w:rFonts w:ascii="Times New Roman" w:hAnsi="Times New Roman" w:cs="Times New Roman"/>
          <w:sz w:val="28"/>
          <w:szCs w:val="28"/>
        </w:rPr>
        <w:t>ительством Российской Федерации</w:t>
      </w:r>
      <w:r w:rsidR="004022DD">
        <w:rPr>
          <w:rFonts w:ascii="Times New Roman" w:hAnsi="Times New Roman" w:cs="Times New Roman"/>
          <w:sz w:val="28"/>
          <w:szCs w:val="28"/>
        </w:rPr>
        <w:t xml:space="preserve">. </w:t>
      </w:r>
    </w:p>
    <w:p w:rsidR="004022DD" w:rsidRDefault="004022DD" w:rsidP="004022DD">
      <w:pPr>
        <w:ind w:firstLine="709"/>
        <w:jc w:val="both"/>
        <w:rPr>
          <w:rFonts w:ascii="Times New Roman" w:hAnsi="Times New Roman" w:cs="Times New Roman"/>
          <w:b/>
          <w:sz w:val="28"/>
          <w:szCs w:val="28"/>
        </w:rPr>
      </w:pPr>
      <w:r>
        <w:rPr>
          <w:rFonts w:ascii="Times New Roman" w:hAnsi="Times New Roman" w:cs="Times New Roman"/>
          <w:sz w:val="28"/>
          <w:szCs w:val="28"/>
        </w:rPr>
        <w:t xml:space="preserve">Документы необходимо предоставить в  ауд. 713 ГУК в Отдел методического сопровождения учебного процесса </w:t>
      </w:r>
      <w:r w:rsidRPr="004022DD">
        <w:rPr>
          <w:rFonts w:ascii="Times New Roman" w:hAnsi="Times New Roman" w:cs="Times New Roman"/>
          <w:b/>
          <w:sz w:val="28"/>
          <w:szCs w:val="28"/>
        </w:rPr>
        <w:t>в срок до 24 января 2020</w:t>
      </w:r>
      <w:r>
        <w:rPr>
          <w:rFonts w:ascii="Times New Roman" w:hAnsi="Times New Roman" w:cs="Times New Roman"/>
          <w:b/>
          <w:sz w:val="28"/>
          <w:szCs w:val="28"/>
        </w:rPr>
        <w:t>г.</w:t>
      </w:r>
    </w:p>
    <w:p w:rsidR="004022DD" w:rsidRPr="009D2CFF" w:rsidRDefault="004022DD" w:rsidP="004022DD">
      <w:pPr>
        <w:ind w:firstLine="709"/>
        <w:jc w:val="both"/>
        <w:rPr>
          <w:rFonts w:ascii="Times New Roman" w:hAnsi="Times New Roman" w:cs="Times New Roman"/>
          <w:sz w:val="28"/>
          <w:szCs w:val="28"/>
        </w:rPr>
      </w:pPr>
      <w:r>
        <w:rPr>
          <w:rFonts w:ascii="Times New Roman" w:hAnsi="Times New Roman" w:cs="Times New Roman"/>
          <w:b/>
          <w:sz w:val="28"/>
          <w:szCs w:val="28"/>
        </w:rPr>
        <w:t>Стипендия назначается на 1 семестр, период с 1 февраля 2020 года по 31 августа 2020 года.</w:t>
      </w:r>
    </w:p>
    <w:p w:rsidR="009D2CFF" w:rsidRPr="009D2CFF" w:rsidRDefault="009D2CFF" w:rsidP="009D2CFF">
      <w:pPr>
        <w:ind w:firstLine="709"/>
        <w:jc w:val="both"/>
        <w:rPr>
          <w:rFonts w:ascii="Times New Roman" w:hAnsi="Times New Roman" w:cs="Times New Roman"/>
          <w:sz w:val="28"/>
          <w:szCs w:val="28"/>
        </w:rPr>
      </w:pPr>
      <w:r w:rsidRPr="009D2CFF">
        <w:rPr>
          <w:rFonts w:ascii="Times New Roman" w:hAnsi="Times New Roman" w:cs="Times New Roman"/>
          <w:sz w:val="28"/>
          <w:szCs w:val="28"/>
        </w:rPr>
        <w:t>На стипендию могут претендовать аспиранты, обучающиеся по следующим направлениям</w:t>
      </w:r>
      <w:r w:rsidRPr="009D2CFF">
        <w:rPr>
          <w:rFonts w:ascii="Times New Roman" w:hAnsi="Times New Roman" w:cs="Times New Roman"/>
        </w:rPr>
        <w:t xml:space="preserve"> </w:t>
      </w:r>
      <w:r w:rsidRPr="009D2CFF">
        <w:rPr>
          <w:rFonts w:ascii="Times New Roman" w:hAnsi="Times New Roman" w:cs="Times New Roman"/>
          <w:sz w:val="28"/>
          <w:szCs w:val="28"/>
        </w:rPr>
        <w:t>подготовки и специальностям: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944"/>
        <w:gridCol w:w="6089"/>
      </w:tblGrid>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01.06.01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Математика и механика</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03.06.01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Физика и астрономия</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06.06.01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Биологические науки</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08.06.01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Техника и технологии строительства</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09.06.01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Информатика и вычислительная техника</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10.06.01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Информационная безопасность</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11.06.01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Электроника, радиотехника и системы связи</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13.06.01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Электро- и теплотехника</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15.06.01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Машиностроение</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18.06.01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Химическая технология</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20.06.01</w:t>
            </w:r>
          </w:p>
        </w:tc>
        <w:tc>
          <w:tcPr>
            <w:tcW w:w="6089" w:type="dxa"/>
          </w:tcPr>
          <w:p w:rsidR="009D2CFF" w:rsidRPr="009D2CFF" w:rsidRDefault="009D2CFF" w:rsidP="009D2CFF">
            <w:pPr>
              <w:spacing w:after="0"/>
              <w:rPr>
                <w:rFonts w:ascii="Times New Roman" w:hAnsi="Times New Roman" w:cs="Times New Roman"/>
                <w:sz w:val="24"/>
                <w:szCs w:val="24"/>
              </w:rPr>
            </w:pPr>
            <w:proofErr w:type="spellStart"/>
            <w:r w:rsidRPr="009D2CFF">
              <w:rPr>
                <w:rFonts w:ascii="Times New Roman" w:hAnsi="Times New Roman" w:cs="Times New Roman"/>
                <w:sz w:val="24"/>
                <w:szCs w:val="24"/>
              </w:rPr>
              <w:t>Техносферная</w:t>
            </w:r>
            <w:proofErr w:type="spellEnd"/>
            <w:r w:rsidRPr="009D2CFF">
              <w:rPr>
                <w:rFonts w:ascii="Times New Roman" w:hAnsi="Times New Roman" w:cs="Times New Roman"/>
                <w:sz w:val="24"/>
                <w:szCs w:val="24"/>
              </w:rPr>
              <w:t xml:space="preserve"> безопасность</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22.06.01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Технологии материалов</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24.06.01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Авиационная и ракетно-космическая техника</w:t>
            </w:r>
          </w:p>
        </w:tc>
      </w:tr>
      <w:tr w:rsidR="009D2CFF" w:rsidRPr="009D2CFF" w:rsidTr="009D2CFF">
        <w:tc>
          <w:tcPr>
            <w:tcW w:w="538" w:type="dxa"/>
          </w:tcPr>
          <w:p w:rsidR="009D2CFF" w:rsidRPr="009D2CFF" w:rsidRDefault="009D2CFF" w:rsidP="009D2CFF">
            <w:pPr>
              <w:spacing w:after="0"/>
              <w:rPr>
                <w:rFonts w:ascii="Times New Roman" w:hAnsi="Times New Roman" w:cs="Times New Roman"/>
                <w:sz w:val="24"/>
                <w:szCs w:val="24"/>
              </w:rPr>
            </w:pPr>
          </w:p>
        </w:tc>
        <w:tc>
          <w:tcPr>
            <w:tcW w:w="2944"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45.06.01</w:t>
            </w:r>
          </w:p>
        </w:tc>
        <w:tc>
          <w:tcPr>
            <w:tcW w:w="6089" w:type="dxa"/>
          </w:tcPr>
          <w:p w:rsidR="009D2CFF" w:rsidRPr="009D2CFF" w:rsidRDefault="009D2CFF" w:rsidP="009D2CFF">
            <w:pPr>
              <w:spacing w:after="0"/>
              <w:rPr>
                <w:rFonts w:ascii="Times New Roman" w:hAnsi="Times New Roman" w:cs="Times New Roman"/>
                <w:sz w:val="24"/>
                <w:szCs w:val="24"/>
              </w:rPr>
            </w:pPr>
            <w:r w:rsidRPr="009D2CFF">
              <w:rPr>
                <w:rFonts w:ascii="Times New Roman" w:hAnsi="Times New Roman" w:cs="Times New Roman"/>
                <w:sz w:val="24"/>
                <w:szCs w:val="24"/>
              </w:rPr>
              <w:t>Языкознание и литературоведение</w:t>
            </w:r>
          </w:p>
        </w:tc>
      </w:tr>
    </w:tbl>
    <w:p w:rsidR="009D2CFF" w:rsidRDefault="009D2CFF" w:rsidP="009D2CFF">
      <w:pPr>
        <w:spacing w:before="100" w:beforeAutospacing="1" w:after="0" w:line="240" w:lineRule="auto"/>
        <w:rPr>
          <w:rFonts w:ascii="Times New Roman" w:eastAsia="Times New Roman" w:hAnsi="Times New Roman" w:cs="Times New Roman"/>
          <w:sz w:val="24"/>
          <w:szCs w:val="24"/>
          <w:lang w:eastAsia="ru-RU"/>
        </w:rPr>
      </w:pPr>
    </w:p>
    <w:p w:rsidR="009D2CFF" w:rsidRPr="004606C4" w:rsidRDefault="009D2CFF" w:rsidP="009D2CFF">
      <w:pPr>
        <w:pStyle w:val="s1"/>
        <w:spacing w:before="0" w:beforeAutospacing="0"/>
        <w:ind w:firstLine="709"/>
        <w:rPr>
          <w:b/>
          <w:sz w:val="28"/>
          <w:szCs w:val="28"/>
        </w:rPr>
      </w:pPr>
      <w:r w:rsidRPr="004606C4">
        <w:rPr>
          <w:b/>
          <w:sz w:val="28"/>
          <w:szCs w:val="28"/>
        </w:rPr>
        <w:t>Критерии отбора претендентов на назначение стипендий:</w:t>
      </w:r>
    </w:p>
    <w:p w:rsidR="009D2CFF" w:rsidRPr="009D2CFF" w:rsidRDefault="009D2CFF" w:rsidP="009D2C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2CFF">
        <w:rPr>
          <w:rFonts w:ascii="Times New Roman" w:eastAsia="Times New Roman" w:hAnsi="Times New Roman" w:cs="Times New Roman"/>
          <w:sz w:val="28"/>
          <w:szCs w:val="28"/>
          <w:lang w:eastAsia="ru-RU"/>
        </w:rPr>
        <w:t xml:space="preserve">а) получение студентом или аспирантом не менее 50 процентов оценок "отлично" от общего количества полученных оценок при отсутствии оценок </w:t>
      </w:r>
      <w:r w:rsidRPr="009D2CFF">
        <w:rPr>
          <w:rFonts w:ascii="Times New Roman" w:eastAsia="Times New Roman" w:hAnsi="Times New Roman" w:cs="Times New Roman"/>
          <w:sz w:val="28"/>
          <w:szCs w:val="28"/>
          <w:lang w:eastAsia="ru-RU"/>
        </w:rPr>
        <w:lastRenderedPageBreak/>
        <w:t>"удовлетворительно", полученных по итогам промежуточной аттестации, предшествующей назначению стипендии;</w:t>
      </w:r>
    </w:p>
    <w:p w:rsidR="009D2CFF" w:rsidRPr="009D2CFF" w:rsidRDefault="009D2CFF" w:rsidP="009D2C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2CFF">
        <w:rPr>
          <w:rFonts w:ascii="Times New Roman" w:eastAsia="Times New Roman" w:hAnsi="Times New Roman" w:cs="Times New Roman"/>
          <w:sz w:val="28"/>
          <w:szCs w:val="28"/>
          <w:lang w:eastAsia="ru-RU"/>
        </w:rPr>
        <w:t>б) достижение студентом или аспирантом в течение 2 лет, предшествующих назначению стипендии, следующих результатов:</w:t>
      </w:r>
    </w:p>
    <w:p w:rsidR="009D2CFF" w:rsidRPr="009D2CFF" w:rsidRDefault="009D2CFF" w:rsidP="009D2C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2CFF">
        <w:rPr>
          <w:rFonts w:ascii="Times New Roman" w:eastAsia="Times New Roman" w:hAnsi="Times New Roman" w:cs="Times New Roman"/>
          <w:sz w:val="28"/>
          <w:szCs w:val="28"/>
          <w:lang w:eastAsia="ru-RU"/>
        </w:rPr>
        <w:t>получение награды (приза) за проведение научно-исследовательской работы;</w:t>
      </w:r>
    </w:p>
    <w:p w:rsidR="009D2CFF" w:rsidRPr="009D2CFF" w:rsidRDefault="009D2CFF" w:rsidP="009D2C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2CFF">
        <w:rPr>
          <w:rFonts w:ascii="Times New Roman" w:eastAsia="Times New Roman" w:hAnsi="Times New Roman" w:cs="Times New Roman"/>
          <w:sz w:val="28"/>
          <w:szCs w:val="28"/>
          <w:lang w:eastAsia="ru-RU"/>
        </w:rPr>
        <w:t>получение документа, удостоверяющего исключительное право студента или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9D2CFF" w:rsidRPr="009D2CFF" w:rsidRDefault="009D2CFF" w:rsidP="009D2C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2CFF">
        <w:rPr>
          <w:rFonts w:ascii="Times New Roman" w:eastAsia="Times New Roman" w:hAnsi="Times New Roman" w:cs="Times New Roman"/>
          <w:sz w:val="28"/>
          <w:szCs w:val="28"/>
          <w:lang w:eastAsia="ru-RU"/>
        </w:rPr>
        <w:t>получение гранта на выполнение научно-исследовательской работы;</w:t>
      </w:r>
    </w:p>
    <w:p w:rsidR="009D2CFF" w:rsidRPr="009D2CFF" w:rsidRDefault="009D2CFF" w:rsidP="009D2C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2CFF">
        <w:rPr>
          <w:rFonts w:ascii="Times New Roman" w:eastAsia="Times New Roman" w:hAnsi="Times New Roman" w:cs="Times New Roman"/>
          <w:sz w:val="28"/>
          <w:szCs w:val="28"/>
          <w:lang w:eastAsia="ru-RU"/>
        </w:rPr>
        <w:t>признание студента или аспиранта победителем или призером международной, всероссийской, ведомственной или региональной олимпиады или олимпиады, проводимой организацией, конкурса, соревнования, состязания и иного мероприятия, направленного на выявление учебных достижений студентов и аспирантов;</w:t>
      </w:r>
    </w:p>
    <w:p w:rsidR="009D2CFF" w:rsidRPr="009D2CFF" w:rsidRDefault="009D2CFF" w:rsidP="009D2C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2CFF">
        <w:rPr>
          <w:rFonts w:ascii="Times New Roman" w:eastAsia="Times New Roman" w:hAnsi="Times New Roman" w:cs="Times New Roman"/>
          <w:sz w:val="28"/>
          <w:szCs w:val="28"/>
          <w:lang w:eastAsia="ru-RU"/>
        </w:rPr>
        <w:t>в) достижение студентом или аспирантом в течение 1 года, предшествующего назначению стипендии, следующих результатов:</w:t>
      </w:r>
    </w:p>
    <w:p w:rsidR="009D2CFF" w:rsidRPr="009D2CFF" w:rsidRDefault="009D2CFF" w:rsidP="009D2C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2CFF">
        <w:rPr>
          <w:rFonts w:ascii="Times New Roman" w:eastAsia="Times New Roman" w:hAnsi="Times New Roman" w:cs="Times New Roman"/>
          <w:sz w:val="28"/>
          <w:szCs w:val="28"/>
          <w:lang w:eastAsia="ru-RU"/>
        </w:rPr>
        <w:t>наличие публикации в научном (учебно-научном, учебно-методическом) международном, всероссийском, ведомственном, региональном издании, в издании организации. Указанная публикация может содержать информацию ограниченного доступа;</w:t>
      </w:r>
    </w:p>
    <w:p w:rsidR="009D2CFF" w:rsidRPr="009D2CFF" w:rsidRDefault="009D2CFF" w:rsidP="009D2C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2CFF">
        <w:rPr>
          <w:rFonts w:ascii="Times New Roman" w:eastAsia="Times New Roman" w:hAnsi="Times New Roman" w:cs="Times New Roman"/>
          <w:sz w:val="28"/>
          <w:szCs w:val="28"/>
          <w:lang w:eastAsia="ru-RU"/>
        </w:rPr>
        <w:t>публичное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rsidR="009D2CFF" w:rsidRPr="009D2CFF" w:rsidRDefault="009D2CFF" w:rsidP="009D2C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2CFF">
        <w:rPr>
          <w:rFonts w:ascii="Times New Roman" w:eastAsia="Times New Roman" w:hAnsi="Times New Roman" w:cs="Times New Roman"/>
          <w:sz w:val="28"/>
          <w:szCs w:val="28"/>
          <w:lang w:eastAsia="ru-RU"/>
        </w:rPr>
        <w:t>г) наличие у студента и аспиранта первого года обучения результатов, полученных в течение года, предшествующего назначению стипендии:</w:t>
      </w:r>
    </w:p>
    <w:p w:rsidR="009D2CFF" w:rsidRPr="009D2CFF" w:rsidRDefault="009D2CFF" w:rsidP="009D2C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2CFF">
        <w:rPr>
          <w:rFonts w:ascii="Times New Roman" w:eastAsia="Times New Roman" w:hAnsi="Times New Roman" w:cs="Times New Roman"/>
          <w:sz w:val="28"/>
          <w:szCs w:val="28"/>
          <w:lang w:eastAsia="ru-RU"/>
        </w:rPr>
        <w:t>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w:t>
      </w:r>
    </w:p>
    <w:p w:rsidR="00EC35A0" w:rsidRPr="009D2CFF" w:rsidRDefault="00EC35A0" w:rsidP="009D2CFF">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9D2CFF">
        <w:rPr>
          <w:rFonts w:ascii="Times New Roman" w:eastAsia="Times New Roman" w:hAnsi="Times New Roman" w:cs="Times New Roman"/>
          <w:b/>
          <w:sz w:val="28"/>
          <w:szCs w:val="28"/>
          <w:lang w:eastAsia="ru-RU"/>
        </w:rPr>
        <w:t xml:space="preserve">Претенденты на назначение стипендий из числа студентов и аспирантов второго и последующего годов обучения должны </w:t>
      </w:r>
      <w:r w:rsidRPr="009D2CFF">
        <w:rPr>
          <w:rFonts w:ascii="Times New Roman" w:eastAsia="Times New Roman" w:hAnsi="Times New Roman" w:cs="Times New Roman"/>
          <w:b/>
          <w:sz w:val="28"/>
          <w:szCs w:val="28"/>
          <w:lang w:eastAsia="ru-RU"/>
        </w:rPr>
        <w:lastRenderedPageBreak/>
        <w:t xml:space="preserve">удовлетворять критерию, установленному </w:t>
      </w:r>
      <w:hyperlink r:id="rId5" w:anchor="block_1051" w:history="1">
        <w:r w:rsidRPr="009D2CFF">
          <w:rPr>
            <w:rFonts w:ascii="Times New Roman" w:eastAsia="Times New Roman" w:hAnsi="Times New Roman" w:cs="Times New Roman"/>
            <w:b/>
            <w:color w:val="0000FF"/>
            <w:sz w:val="28"/>
            <w:szCs w:val="28"/>
            <w:u w:val="single"/>
            <w:lang w:eastAsia="ru-RU"/>
          </w:rPr>
          <w:t xml:space="preserve">подпунктом "а" </w:t>
        </w:r>
      </w:hyperlink>
      <w:r w:rsidRPr="009D2CFF">
        <w:rPr>
          <w:rFonts w:ascii="Times New Roman" w:eastAsia="Times New Roman" w:hAnsi="Times New Roman" w:cs="Times New Roman"/>
          <w:b/>
          <w:sz w:val="28"/>
          <w:szCs w:val="28"/>
          <w:lang w:eastAsia="ru-RU"/>
        </w:rPr>
        <w:t xml:space="preserve"> и одному или нескольким критериям, установленным</w:t>
      </w:r>
      <w:r w:rsidR="009D2CFF">
        <w:rPr>
          <w:rFonts w:ascii="Times New Roman" w:eastAsia="Times New Roman" w:hAnsi="Times New Roman" w:cs="Times New Roman"/>
          <w:b/>
          <w:sz w:val="28"/>
          <w:szCs w:val="28"/>
          <w:lang w:eastAsia="ru-RU"/>
        </w:rPr>
        <w:t xml:space="preserve"> </w:t>
      </w:r>
      <w:r w:rsidRPr="009D2CFF">
        <w:rPr>
          <w:rFonts w:ascii="Times New Roman" w:eastAsia="Times New Roman" w:hAnsi="Times New Roman" w:cs="Times New Roman"/>
          <w:b/>
          <w:color w:val="0000FF"/>
          <w:sz w:val="28"/>
          <w:szCs w:val="28"/>
          <w:u w:val="single"/>
          <w:lang w:eastAsia="ru-RU"/>
        </w:rPr>
        <w:t xml:space="preserve">подпунктом "б" </w:t>
      </w:r>
    </w:p>
    <w:p w:rsidR="00EC35A0" w:rsidRPr="009D2CFF" w:rsidRDefault="00EC35A0" w:rsidP="009D2CFF">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9D2CFF">
        <w:rPr>
          <w:rFonts w:ascii="Times New Roman" w:eastAsia="Times New Roman" w:hAnsi="Times New Roman" w:cs="Times New Roman"/>
          <w:b/>
          <w:sz w:val="28"/>
          <w:szCs w:val="28"/>
          <w:lang w:eastAsia="ru-RU"/>
        </w:rPr>
        <w:t xml:space="preserve">Претенденты на назначение стипендий из числа студентов и аспирантов первого года обучения должны удовлетворять критерию, установленному </w:t>
      </w:r>
      <w:hyperlink r:id="rId6" w:anchor="block_1051" w:history="1">
        <w:r w:rsidRPr="009D2CFF">
          <w:rPr>
            <w:rFonts w:ascii="Times New Roman" w:eastAsia="Times New Roman" w:hAnsi="Times New Roman" w:cs="Times New Roman"/>
            <w:b/>
            <w:color w:val="0000FF"/>
            <w:sz w:val="28"/>
            <w:szCs w:val="28"/>
            <w:u w:val="single"/>
            <w:lang w:eastAsia="ru-RU"/>
          </w:rPr>
          <w:t xml:space="preserve">подпунктом "а" </w:t>
        </w:r>
      </w:hyperlink>
      <w:r w:rsidRPr="009D2CFF">
        <w:rPr>
          <w:rFonts w:ascii="Times New Roman" w:eastAsia="Times New Roman" w:hAnsi="Times New Roman" w:cs="Times New Roman"/>
          <w:b/>
          <w:sz w:val="28"/>
          <w:szCs w:val="28"/>
          <w:lang w:eastAsia="ru-RU"/>
        </w:rPr>
        <w:t xml:space="preserve">, и одному или нескольким критериям, установленным </w:t>
      </w:r>
      <w:hyperlink r:id="rId7" w:anchor="block_1052" w:history="1">
        <w:r w:rsidRPr="009D2CFF">
          <w:rPr>
            <w:rFonts w:ascii="Times New Roman" w:eastAsia="Times New Roman" w:hAnsi="Times New Roman" w:cs="Times New Roman"/>
            <w:b/>
            <w:color w:val="0000FF"/>
            <w:sz w:val="28"/>
            <w:szCs w:val="28"/>
            <w:u w:val="single"/>
            <w:lang w:eastAsia="ru-RU"/>
          </w:rPr>
          <w:t>подпунктами "б"</w:t>
        </w:r>
      </w:hyperlink>
      <w:r w:rsidRPr="009D2CFF">
        <w:rPr>
          <w:rFonts w:ascii="Times New Roman" w:eastAsia="Times New Roman" w:hAnsi="Times New Roman" w:cs="Times New Roman"/>
          <w:b/>
          <w:sz w:val="28"/>
          <w:szCs w:val="28"/>
          <w:lang w:eastAsia="ru-RU"/>
        </w:rPr>
        <w:t xml:space="preserve">, </w:t>
      </w:r>
      <w:hyperlink r:id="rId8" w:anchor="block_1053" w:history="1">
        <w:r w:rsidRPr="009D2CFF">
          <w:rPr>
            <w:rFonts w:ascii="Times New Roman" w:eastAsia="Times New Roman" w:hAnsi="Times New Roman" w:cs="Times New Roman"/>
            <w:b/>
            <w:color w:val="0000FF"/>
            <w:sz w:val="28"/>
            <w:szCs w:val="28"/>
            <w:u w:val="single"/>
            <w:lang w:eastAsia="ru-RU"/>
          </w:rPr>
          <w:t xml:space="preserve">"в" </w:t>
        </w:r>
      </w:hyperlink>
      <w:r w:rsidRPr="009D2CFF">
        <w:rPr>
          <w:rFonts w:ascii="Times New Roman" w:eastAsia="Times New Roman" w:hAnsi="Times New Roman" w:cs="Times New Roman"/>
          <w:b/>
          <w:sz w:val="28"/>
          <w:szCs w:val="28"/>
          <w:lang w:eastAsia="ru-RU"/>
        </w:rPr>
        <w:t xml:space="preserve">и </w:t>
      </w:r>
      <w:hyperlink r:id="rId9" w:anchor="block_1054" w:history="1">
        <w:r w:rsidRPr="009D2CFF">
          <w:rPr>
            <w:rFonts w:ascii="Times New Roman" w:eastAsia="Times New Roman" w:hAnsi="Times New Roman" w:cs="Times New Roman"/>
            <w:b/>
            <w:color w:val="0000FF"/>
            <w:sz w:val="28"/>
            <w:szCs w:val="28"/>
            <w:u w:val="single"/>
            <w:lang w:eastAsia="ru-RU"/>
          </w:rPr>
          <w:t xml:space="preserve">"г" </w:t>
        </w:r>
      </w:hyperlink>
      <w:r w:rsidRPr="009D2CFF">
        <w:rPr>
          <w:rFonts w:ascii="Times New Roman" w:eastAsia="Times New Roman" w:hAnsi="Times New Roman" w:cs="Times New Roman"/>
          <w:b/>
          <w:sz w:val="28"/>
          <w:szCs w:val="28"/>
          <w:lang w:eastAsia="ru-RU"/>
        </w:rPr>
        <w:t>, в зависимости от уровня образования.</w:t>
      </w:r>
    </w:p>
    <w:p w:rsidR="004022DD" w:rsidRDefault="009D2CFF" w:rsidP="009D2CFF">
      <w:pPr>
        <w:pStyle w:val="s1"/>
        <w:spacing w:before="0" w:beforeAutospacing="0" w:after="0" w:afterAutospacing="0"/>
        <w:ind w:firstLine="709"/>
        <w:rPr>
          <w:b/>
          <w:sz w:val="28"/>
          <w:szCs w:val="28"/>
        </w:rPr>
      </w:pPr>
      <w:r>
        <w:rPr>
          <w:b/>
          <w:sz w:val="28"/>
          <w:szCs w:val="28"/>
        </w:rPr>
        <w:t>Для участия в конкурсном отборе необходимо подготовить</w:t>
      </w:r>
      <w:r w:rsidR="004022DD">
        <w:rPr>
          <w:b/>
          <w:sz w:val="28"/>
          <w:szCs w:val="28"/>
        </w:rPr>
        <w:t>:</w:t>
      </w:r>
      <w:r>
        <w:rPr>
          <w:b/>
          <w:sz w:val="28"/>
          <w:szCs w:val="28"/>
        </w:rPr>
        <w:t xml:space="preserve"> </w:t>
      </w:r>
    </w:p>
    <w:p w:rsidR="009D2CFF" w:rsidRPr="004022DD" w:rsidRDefault="004022DD" w:rsidP="004022DD">
      <w:pPr>
        <w:pStyle w:val="s1"/>
        <w:numPr>
          <w:ilvl w:val="0"/>
          <w:numId w:val="1"/>
        </w:numPr>
        <w:spacing w:before="0" w:beforeAutospacing="0" w:after="0" w:afterAutospacing="0"/>
        <w:rPr>
          <w:b/>
          <w:sz w:val="28"/>
          <w:szCs w:val="28"/>
        </w:rPr>
      </w:pPr>
      <w:r>
        <w:rPr>
          <w:sz w:val="28"/>
          <w:szCs w:val="28"/>
        </w:rPr>
        <w:t>Х</w:t>
      </w:r>
      <w:r w:rsidR="009D2CFF" w:rsidRPr="005C6130">
        <w:rPr>
          <w:sz w:val="28"/>
          <w:szCs w:val="28"/>
        </w:rPr>
        <w:t>арактеристику</w:t>
      </w:r>
      <w:r w:rsidR="009D2CFF">
        <w:rPr>
          <w:sz w:val="28"/>
          <w:szCs w:val="28"/>
        </w:rPr>
        <w:t xml:space="preserve"> на</w:t>
      </w:r>
      <w:r w:rsidR="009D2CFF" w:rsidRPr="005C6130">
        <w:rPr>
          <w:sz w:val="28"/>
          <w:szCs w:val="28"/>
        </w:rPr>
        <w:t xml:space="preserve"> кандидата с </w:t>
      </w:r>
      <w:r w:rsidR="009D2CFF">
        <w:rPr>
          <w:sz w:val="28"/>
          <w:szCs w:val="28"/>
        </w:rPr>
        <w:t xml:space="preserve">указанием </w:t>
      </w:r>
      <w:r w:rsidR="009D2CFF" w:rsidRPr="005C6130">
        <w:rPr>
          <w:sz w:val="28"/>
          <w:szCs w:val="28"/>
        </w:rPr>
        <w:t>заслуг и достиже</w:t>
      </w:r>
      <w:r w:rsidR="009D2CFF">
        <w:rPr>
          <w:sz w:val="28"/>
          <w:szCs w:val="28"/>
        </w:rPr>
        <w:t>ний</w:t>
      </w:r>
      <w:r>
        <w:rPr>
          <w:sz w:val="28"/>
          <w:szCs w:val="28"/>
        </w:rPr>
        <w:t>.</w:t>
      </w:r>
    </w:p>
    <w:p w:rsidR="004022DD" w:rsidRPr="004022DD" w:rsidRDefault="004022DD" w:rsidP="004022DD">
      <w:pPr>
        <w:pStyle w:val="s1"/>
        <w:numPr>
          <w:ilvl w:val="0"/>
          <w:numId w:val="1"/>
        </w:numPr>
        <w:spacing w:before="0" w:beforeAutospacing="0" w:after="0" w:afterAutospacing="0"/>
        <w:rPr>
          <w:b/>
          <w:sz w:val="28"/>
          <w:szCs w:val="28"/>
        </w:rPr>
      </w:pPr>
      <w:r>
        <w:rPr>
          <w:sz w:val="28"/>
          <w:szCs w:val="28"/>
        </w:rPr>
        <w:t>Характеристика на кандидата должна быть подписана научным руководителем и директором/деканом высшей школы/института/факультета/филиала и заверена печатью подразделения.</w:t>
      </w:r>
    </w:p>
    <w:p w:rsidR="004022DD" w:rsidRDefault="004022DD" w:rsidP="004022DD">
      <w:pPr>
        <w:pStyle w:val="s1"/>
        <w:numPr>
          <w:ilvl w:val="0"/>
          <w:numId w:val="1"/>
        </w:numPr>
        <w:spacing w:before="0" w:beforeAutospacing="0" w:after="0" w:afterAutospacing="0"/>
        <w:rPr>
          <w:b/>
          <w:sz w:val="28"/>
          <w:szCs w:val="28"/>
        </w:rPr>
      </w:pPr>
      <w:r>
        <w:rPr>
          <w:sz w:val="28"/>
          <w:szCs w:val="28"/>
        </w:rPr>
        <w:t>Заверенные копии всех своих достижений, представленных для конкурсного отбора в соответствии с критериями. (Копии заверяются структурным подразделением, где обучается аспирант).</w:t>
      </w:r>
    </w:p>
    <w:p w:rsidR="004022DD" w:rsidRPr="004022DD" w:rsidRDefault="004022DD" w:rsidP="004022DD">
      <w:pPr>
        <w:pStyle w:val="s1"/>
        <w:numPr>
          <w:ilvl w:val="0"/>
          <w:numId w:val="1"/>
        </w:numPr>
        <w:spacing w:before="0" w:beforeAutospacing="0" w:after="0" w:afterAutospacing="0"/>
        <w:rPr>
          <w:sz w:val="28"/>
          <w:szCs w:val="28"/>
        </w:rPr>
      </w:pPr>
      <w:r w:rsidRPr="004022DD">
        <w:rPr>
          <w:sz w:val="28"/>
          <w:szCs w:val="28"/>
        </w:rPr>
        <w:t xml:space="preserve">Для аспирантов </w:t>
      </w:r>
      <w:r w:rsidRPr="004022DD">
        <w:rPr>
          <w:b/>
          <w:sz w:val="28"/>
          <w:szCs w:val="28"/>
        </w:rPr>
        <w:t>первого курса обучения,</w:t>
      </w:r>
      <w:r w:rsidRPr="004022DD">
        <w:rPr>
          <w:sz w:val="28"/>
          <w:szCs w:val="28"/>
        </w:rPr>
        <w:t xml:space="preserve"> диплом и приложение к диплому о предшествующем образовании.</w:t>
      </w:r>
    </w:p>
    <w:p w:rsidR="009D2CFF" w:rsidRDefault="009D2CFF" w:rsidP="009D2CFF">
      <w:pPr>
        <w:pStyle w:val="s1"/>
        <w:spacing w:before="0" w:beforeAutospacing="0" w:after="0" w:afterAutospacing="0"/>
        <w:ind w:firstLine="709"/>
        <w:rPr>
          <w:b/>
          <w:sz w:val="28"/>
          <w:szCs w:val="28"/>
        </w:rPr>
      </w:pPr>
    </w:p>
    <w:p w:rsidR="009D2CFF" w:rsidRPr="004022DD" w:rsidRDefault="00780CE9" w:rsidP="009D2CFF">
      <w:pPr>
        <w:ind w:firstLine="709"/>
        <w:jc w:val="both"/>
        <w:rPr>
          <w:rFonts w:ascii="Times New Roman" w:hAnsi="Times New Roman" w:cs="Times New Roman"/>
          <w:sz w:val="28"/>
          <w:szCs w:val="28"/>
        </w:rPr>
      </w:pPr>
      <w:r>
        <w:rPr>
          <w:rFonts w:ascii="Times New Roman" w:hAnsi="Times New Roman" w:cs="Times New Roman"/>
          <w:sz w:val="28"/>
          <w:szCs w:val="28"/>
        </w:rPr>
        <w:t>Аспи</w:t>
      </w:r>
      <w:bookmarkStart w:id="0" w:name="_GoBack"/>
      <w:bookmarkEnd w:id="0"/>
      <w:r w:rsidR="004022DD">
        <w:rPr>
          <w:rFonts w:ascii="Times New Roman" w:hAnsi="Times New Roman" w:cs="Times New Roman"/>
          <w:sz w:val="28"/>
          <w:szCs w:val="28"/>
        </w:rPr>
        <w:t>рант</w:t>
      </w:r>
      <w:r w:rsidR="009D2CFF" w:rsidRPr="004022DD">
        <w:rPr>
          <w:rFonts w:ascii="Times New Roman" w:hAnsi="Times New Roman" w:cs="Times New Roman"/>
          <w:sz w:val="28"/>
          <w:szCs w:val="28"/>
        </w:rPr>
        <w:t xml:space="preserve">, </w:t>
      </w:r>
      <w:r w:rsidR="004022DD">
        <w:rPr>
          <w:rFonts w:ascii="Times New Roman" w:hAnsi="Times New Roman" w:cs="Times New Roman"/>
          <w:sz w:val="28"/>
          <w:szCs w:val="28"/>
        </w:rPr>
        <w:t>получающий стипендию Президента РФ для студентов и аспирантов</w:t>
      </w:r>
      <w:r w:rsidR="009D2CFF" w:rsidRPr="004022DD">
        <w:rPr>
          <w:rFonts w:ascii="Times New Roman" w:hAnsi="Times New Roman" w:cs="Times New Roman"/>
          <w:sz w:val="28"/>
          <w:szCs w:val="28"/>
        </w:rPr>
        <w:t xml:space="preserve">, обучающихся по очной форме по специальностям или направлениям подготовки высшего образования, соответствующим приоритетным направлениям модернизации и технологического развития российской экономики, </w:t>
      </w:r>
      <w:r w:rsidR="009D2CFF" w:rsidRPr="004022DD">
        <w:rPr>
          <w:rFonts w:ascii="Times New Roman" w:hAnsi="Times New Roman" w:cs="Times New Roman"/>
          <w:b/>
          <w:sz w:val="28"/>
          <w:szCs w:val="28"/>
        </w:rPr>
        <w:t xml:space="preserve">не может </w:t>
      </w:r>
      <w:r w:rsidR="004022DD">
        <w:rPr>
          <w:rFonts w:ascii="Times New Roman" w:hAnsi="Times New Roman" w:cs="Times New Roman"/>
          <w:b/>
          <w:sz w:val="28"/>
          <w:szCs w:val="28"/>
        </w:rPr>
        <w:t>претендовать на получение</w:t>
      </w:r>
      <w:r w:rsidR="009D2CFF" w:rsidRPr="004022DD">
        <w:rPr>
          <w:rFonts w:ascii="Times New Roman" w:hAnsi="Times New Roman" w:cs="Times New Roman"/>
          <w:sz w:val="28"/>
          <w:szCs w:val="28"/>
        </w:rPr>
        <w:t xml:space="preserve"> стипенди</w:t>
      </w:r>
      <w:r w:rsidR="004022DD">
        <w:rPr>
          <w:rFonts w:ascii="Times New Roman" w:hAnsi="Times New Roman" w:cs="Times New Roman"/>
          <w:sz w:val="28"/>
          <w:szCs w:val="28"/>
        </w:rPr>
        <w:t>и Правительства РФ для студентов и аспирантов</w:t>
      </w:r>
      <w:r w:rsidR="009D2CFF" w:rsidRPr="004022DD">
        <w:rPr>
          <w:rFonts w:ascii="Times New Roman" w:hAnsi="Times New Roman" w:cs="Times New Roman"/>
          <w:sz w:val="28"/>
          <w:szCs w:val="28"/>
        </w:rPr>
        <w:t>, обучающихся по направлениям подготовки и специальностям, соответствующим приоритетным направлениям модернизации и технологического развития российской экономики.</w:t>
      </w:r>
    </w:p>
    <w:p w:rsidR="00EC35A0" w:rsidRPr="00EC35A0" w:rsidRDefault="00EC35A0" w:rsidP="00EC35A0">
      <w:pPr>
        <w:spacing w:before="100" w:beforeAutospacing="1" w:after="100" w:afterAutospacing="1" w:line="240" w:lineRule="auto"/>
        <w:rPr>
          <w:rFonts w:ascii="Times New Roman" w:eastAsia="Times New Roman" w:hAnsi="Times New Roman" w:cs="Times New Roman"/>
          <w:sz w:val="24"/>
          <w:szCs w:val="24"/>
          <w:lang w:eastAsia="ru-RU"/>
        </w:rPr>
      </w:pPr>
    </w:p>
    <w:p w:rsidR="00D2193A" w:rsidRDefault="00D2193A"/>
    <w:sectPr w:rsidR="00D2193A" w:rsidSect="00E862DC">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7426"/>
    <w:multiLevelType w:val="hybridMultilevel"/>
    <w:tmpl w:val="273ED258"/>
    <w:lvl w:ilvl="0" w:tplc="F04E7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C35A0"/>
    <w:rsid w:val="00027F93"/>
    <w:rsid w:val="000558BF"/>
    <w:rsid w:val="002C0AA9"/>
    <w:rsid w:val="00306970"/>
    <w:rsid w:val="00390601"/>
    <w:rsid w:val="003D1AA7"/>
    <w:rsid w:val="004022DD"/>
    <w:rsid w:val="0060772F"/>
    <w:rsid w:val="007551CA"/>
    <w:rsid w:val="00780CE9"/>
    <w:rsid w:val="008B1B2C"/>
    <w:rsid w:val="00975D82"/>
    <w:rsid w:val="009D2CFF"/>
    <w:rsid w:val="00AA05C3"/>
    <w:rsid w:val="00B4535B"/>
    <w:rsid w:val="00B8110C"/>
    <w:rsid w:val="00C45111"/>
    <w:rsid w:val="00D2193A"/>
    <w:rsid w:val="00D678C1"/>
    <w:rsid w:val="00E862DC"/>
    <w:rsid w:val="00EC35A0"/>
    <w:rsid w:val="00F611C3"/>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F526"/>
  <w15:docId w15:val="{3DAB1B05-637E-46C6-A3B4-071227E0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601"/>
    <w:pPr>
      <w:spacing w:after="200" w:line="276" w:lineRule="auto"/>
    </w:pPr>
    <w:rPr>
      <w:rFonts w:ascii="Calibri" w:hAnsi="Calibri" w:cs="Antiqua"/>
      <w:sz w:val="22"/>
      <w:szCs w:val="22"/>
      <w:lang w:eastAsia="en-US"/>
    </w:rPr>
  </w:style>
  <w:style w:type="paragraph" w:styleId="1">
    <w:name w:val="heading 1"/>
    <w:basedOn w:val="a"/>
    <w:next w:val="a"/>
    <w:link w:val="10"/>
    <w:qFormat/>
    <w:rsid w:val="00390601"/>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390601"/>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unhideWhenUsed/>
    <w:qFormat/>
    <w:rsid w:val="003906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8110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B8110C"/>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8110C"/>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semiHidden/>
    <w:rsid w:val="00B8110C"/>
    <w:rPr>
      <w:rFonts w:asciiTheme="minorHAnsi" w:eastAsiaTheme="minorEastAsia" w:hAnsiTheme="minorHAnsi" w:cstheme="minorBidi"/>
      <w:b/>
      <w:bCs/>
      <w:i/>
      <w:iCs/>
      <w:sz w:val="26"/>
      <w:szCs w:val="26"/>
      <w:lang w:eastAsia="en-US"/>
    </w:rPr>
  </w:style>
  <w:style w:type="paragraph" w:styleId="a3">
    <w:name w:val="caption"/>
    <w:basedOn w:val="a"/>
    <w:next w:val="a"/>
    <w:semiHidden/>
    <w:unhideWhenUsed/>
    <w:qFormat/>
    <w:rsid w:val="00B8110C"/>
    <w:rPr>
      <w:b/>
      <w:bCs/>
      <w:sz w:val="20"/>
      <w:szCs w:val="20"/>
    </w:rPr>
  </w:style>
  <w:style w:type="paragraph" w:styleId="a4">
    <w:name w:val="No Spacing"/>
    <w:link w:val="a5"/>
    <w:uiPriority w:val="1"/>
    <w:qFormat/>
    <w:rsid w:val="00390601"/>
    <w:rPr>
      <w:rFonts w:ascii="Calibri" w:eastAsia="Courier New" w:hAnsi="Calibri"/>
      <w:sz w:val="22"/>
      <w:szCs w:val="22"/>
      <w:lang w:eastAsia="en-US"/>
    </w:rPr>
  </w:style>
  <w:style w:type="character" w:customStyle="1" w:styleId="a5">
    <w:name w:val="Без интервала Знак"/>
    <w:link w:val="a4"/>
    <w:uiPriority w:val="1"/>
    <w:rsid w:val="00B8110C"/>
    <w:rPr>
      <w:rFonts w:ascii="Calibri" w:eastAsia="Courier New" w:hAnsi="Calibri"/>
      <w:sz w:val="22"/>
      <w:szCs w:val="22"/>
      <w:lang w:eastAsia="en-US"/>
    </w:rPr>
  </w:style>
  <w:style w:type="paragraph" w:styleId="a6">
    <w:name w:val="List Paragraph"/>
    <w:basedOn w:val="a"/>
    <w:uiPriority w:val="34"/>
    <w:qFormat/>
    <w:rsid w:val="00390601"/>
    <w:pPr>
      <w:ind w:left="720"/>
    </w:pPr>
    <w:rPr>
      <w:rFonts w:cs="Calibri"/>
    </w:rPr>
  </w:style>
  <w:style w:type="character" w:styleId="a7">
    <w:name w:val="Strong"/>
    <w:qFormat/>
    <w:rsid w:val="00390601"/>
    <w:rPr>
      <w:b/>
      <w:bCs/>
    </w:rPr>
  </w:style>
  <w:style w:type="character" w:styleId="a8">
    <w:name w:val="Emphasis"/>
    <w:basedOn w:val="a0"/>
    <w:qFormat/>
    <w:rsid w:val="00390601"/>
    <w:rPr>
      <w:i/>
      <w:iCs/>
    </w:rPr>
  </w:style>
  <w:style w:type="character" w:customStyle="1" w:styleId="10">
    <w:name w:val="Заголовок 1 Знак"/>
    <w:link w:val="1"/>
    <w:rsid w:val="00390601"/>
    <w:rPr>
      <w:rFonts w:ascii="Arial" w:hAnsi="Arial" w:cs="Arial"/>
      <w:b/>
      <w:bCs/>
      <w:kern w:val="32"/>
      <w:sz w:val="32"/>
      <w:szCs w:val="32"/>
    </w:rPr>
  </w:style>
  <w:style w:type="character" w:customStyle="1" w:styleId="20">
    <w:name w:val="Заголовок 2 Знак"/>
    <w:basedOn w:val="a0"/>
    <w:link w:val="2"/>
    <w:uiPriority w:val="9"/>
    <w:rsid w:val="00390601"/>
    <w:rPr>
      <w:rFonts w:ascii="Cambria" w:hAnsi="Cambria"/>
      <w:b/>
      <w:bCs/>
      <w:i/>
      <w:iCs/>
      <w:sz w:val="28"/>
      <w:szCs w:val="28"/>
      <w:lang w:eastAsia="en-US"/>
    </w:rPr>
  </w:style>
  <w:style w:type="character" w:customStyle="1" w:styleId="30">
    <w:name w:val="Заголовок 3 Знак"/>
    <w:basedOn w:val="a0"/>
    <w:link w:val="3"/>
    <w:uiPriority w:val="9"/>
    <w:rsid w:val="00390601"/>
    <w:rPr>
      <w:b/>
      <w:bCs/>
      <w:sz w:val="27"/>
      <w:szCs w:val="27"/>
    </w:rPr>
  </w:style>
  <w:style w:type="paragraph" w:styleId="a9">
    <w:name w:val="Title"/>
    <w:basedOn w:val="a"/>
    <w:link w:val="aa"/>
    <w:qFormat/>
    <w:rsid w:val="00390601"/>
    <w:pPr>
      <w:spacing w:after="0" w:line="240" w:lineRule="auto"/>
      <w:jc w:val="center"/>
    </w:pPr>
    <w:rPr>
      <w:rFonts w:ascii="Times New Roman" w:eastAsia="Times New Roman" w:hAnsi="Times New Roman" w:cs="Times New Roman"/>
      <w:sz w:val="32"/>
      <w:szCs w:val="32"/>
      <w:lang w:eastAsia="ru-RU"/>
    </w:rPr>
  </w:style>
  <w:style w:type="character" w:customStyle="1" w:styleId="aa">
    <w:name w:val="Заголовок Знак"/>
    <w:link w:val="a9"/>
    <w:rsid w:val="00390601"/>
    <w:rPr>
      <w:sz w:val="32"/>
      <w:szCs w:val="32"/>
    </w:rPr>
  </w:style>
  <w:style w:type="paragraph" w:styleId="ab">
    <w:name w:val="Subtitle"/>
    <w:basedOn w:val="a"/>
    <w:next w:val="a"/>
    <w:link w:val="ac"/>
    <w:qFormat/>
    <w:rsid w:val="00390601"/>
    <w:pPr>
      <w:spacing w:after="60"/>
      <w:jc w:val="center"/>
      <w:outlineLvl w:val="1"/>
    </w:pPr>
    <w:rPr>
      <w:rFonts w:ascii="Cambria" w:eastAsia="Times New Roman" w:hAnsi="Cambria" w:cs="Times New Roman"/>
      <w:sz w:val="24"/>
      <w:szCs w:val="24"/>
    </w:rPr>
  </w:style>
  <w:style w:type="character" w:customStyle="1" w:styleId="ac">
    <w:name w:val="Подзаголовок Знак"/>
    <w:link w:val="ab"/>
    <w:rsid w:val="00390601"/>
    <w:rPr>
      <w:rFonts w:ascii="Cambria" w:eastAsia="Times New Roman" w:hAnsi="Cambria" w:cs="Times New Roman"/>
      <w:sz w:val="24"/>
      <w:szCs w:val="24"/>
      <w:lang w:eastAsia="en-US"/>
    </w:rPr>
  </w:style>
  <w:style w:type="paragraph" w:customStyle="1" w:styleId="s3">
    <w:name w:val="s_3"/>
    <w:basedOn w:val="a"/>
    <w:rsid w:val="00EC3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EC35A0"/>
    <w:rPr>
      <w:color w:val="0000FF"/>
      <w:u w:val="single"/>
    </w:rPr>
  </w:style>
  <w:style w:type="paragraph" w:customStyle="1" w:styleId="s52">
    <w:name w:val="s_52"/>
    <w:basedOn w:val="a"/>
    <w:rsid w:val="00EC3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EC3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C3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C35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6308">
      <w:bodyDiv w:val="1"/>
      <w:marLeft w:val="0"/>
      <w:marRight w:val="0"/>
      <w:marTop w:val="0"/>
      <w:marBottom w:val="0"/>
      <w:divBdr>
        <w:top w:val="none" w:sz="0" w:space="0" w:color="auto"/>
        <w:left w:val="none" w:sz="0" w:space="0" w:color="auto"/>
        <w:bottom w:val="none" w:sz="0" w:space="0" w:color="auto"/>
        <w:right w:val="none" w:sz="0" w:space="0" w:color="auto"/>
      </w:divBdr>
      <w:divsChild>
        <w:div w:id="1793748257">
          <w:marLeft w:val="0"/>
          <w:marRight w:val="0"/>
          <w:marTop w:val="0"/>
          <w:marBottom w:val="0"/>
          <w:divBdr>
            <w:top w:val="none" w:sz="0" w:space="0" w:color="auto"/>
            <w:left w:val="none" w:sz="0" w:space="0" w:color="auto"/>
            <w:bottom w:val="none" w:sz="0" w:space="0" w:color="auto"/>
            <w:right w:val="none" w:sz="0" w:space="0" w:color="auto"/>
          </w:divBdr>
          <w:divsChild>
            <w:div w:id="1551571166">
              <w:marLeft w:val="0"/>
              <w:marRight w:val="0"/>
              <w:marTop w:val="0"/>
              <w:marBottom w:val="0"/>
              <w:divBdr>
                <w:top w:val="none" w:sz="0" w:space="0" w:color="auto"/>
                <w:left w:val="none" w:sz="0" w:space="0" w:color="auto"/>
                <w:bottom w:val="none" w:sz="0" w:space="0" w:color="auto"/>
                <w:right w:val="none" w:sz="0" w:space="0" w:color="auto"/>
              </w:divBdr>
            </w:div>
            <w:div w:id="519858277">
              <w:marLeft w:val="0"/>
              <w:marRight w:val="0"/>
              <w:marTop w:val="0"/>
              <w:marBottom w:val="0"/>
              <w:divBdr>
                <w:top w:val="none" w:sz="0" w:space="0" w:color="auto"/>
                <w:left w:val="none" w:sz="0" w:space="0" w:color="auto"/>
                <w:bottom w:val="none" w:sz="0" w:space="0" w:color="auto"/>
                <w:right w:val="none" w:sz="0" w:space="0" w:color="auto"/>
              </w:divBdr>
            </w:div>
            <w:div w:id="29426112">
              <w:marLeft w:val="0"/>
              <w:marRight w:val="0"/>
              <w:marTop w:val="0"/>
              <w:marBottom w:val="0"/>
              <w:divBdr>
                <w:top w:val="none" w:sz="0" w:space="0" w:color="auto"/>
                <w:left w:val="none" w:sz="0" w:space="0" w:color="auto"/>
                <w:bottom w:val="none" w:sz="0" w:space="0" w:color="auto"/>
                <w:right w:val="none" w:sz="0" w:space="0" w:color="auto"/>
              </w:divBdr>
            </w:div>
            <w:div w:id="488525532">
              <w:marLeft w:val="0"/>
              <w:marRight w:val="0"/>
              <w:marTop w:val="0"/>
              <w:marBottom w:val="0"/>
              <w:divBdr>
                <w:top w:val="none" w:sz="0" w:space="0" w:color="auto"/>
                <w:left w:val="none" w:sz="0" w:space="0" w:color="auto"/>
                <w:bottom w:val="none" w:sz="0" w:space="0" w:color="auto"/>
                <w:right w:val="none" w:sz="0" w:space="0" w:color="auto"/>
              </w:divBdr>
            </w:div>
            <w:div w:id="2086030931">
              <w:marLeft w:val="0"/>
              <w:marRight w:val="0"/>
              <w:marTop w:val="0"/>
              <w:marBottom w:val="0"/>
              <w:divBdr>
                <w:top w:val="none" w:sz="0" w:space="0" w:color="auto"/>
                <w:left w:val="none" w:sz="0" w:space="0" w:color="auto"/>
                <w:bottom w:val="none" w:sz="0" w:space="0" w:color="auto"/>
                <w:right w:val="none" w:sz="0" w:space="0" w:color="auto"/>
              </w:divBdr>
            </w:div>
            <w:div w:id="609625849">
              <w:marLeft w:val="0"/>
              <w:marRight w:val="0"/>
              <w:marTop w:val="0"/>
              <w:marBottom w:val="0"/>
              <w:divBdr>
                <w:top w:val="none" w:sz="0" w:space="0" w:color="auto"/>
                <w:left w:val="none" w:sz="0" w:space="0" w:color="auto"/>
                <w:bottom w:val="none" w:sz="0" w:space="0" w:color="auto"/>
                <w:right w:val="none" w:sz="0" w:space="0" w:color="auto"/>
              </w:divBdr>
              <w:divsChild>
                <w:div w:id="1497695956">
                  <w:marLeft w:val="0"/>
                  <w:marRight w:val="0"/>
                  <w:marTop w:val="0"/>
                  <w:marBottom w:val="0"/>
                  <w:divBdr>
                    <w:top w:val="none" w:sz="0" w:space="0" w:color="auto"/>
                    <w:left w:val="none" w:sz="0" w:space="0" w:color="auto"/>
                    <w:bottom w:val="none" w:sz="0" w:space="0" w:color="auto"/>
                    <w:right w:val="none" w:sz="0" w:space="0" w:color="auto"/>
                  </w:divBdr>
                </w:div>
                <w:div w:id="70584293">
                  <w:marLeft w:val="0"/>
                  <w:marRight w:val="0"/>
                  <w:marTop w:val="0"/>
                  <w:marBottom w:val="0"/>
                  <w:divBdr>
                    <w:top w:val="none" w:sz="0" w:space="0" w:color="auto"/>
                    <w:left w:val="none" w:sz="0" w:space="0" w:color="auto"/>
                    <w:bottom w:val="none" w:sz="0" w:space="0" w:color="auto"/>
                    <w:right w:val="none" w:sz="0" w:space="0" w:color="auto"/>
                  </w:divBdr>
                </w:div>
                <w:div w:id="1957784440">
                  <w:marLeft w:val="0"/>
                  <w:marRight w:val="0"/>
                  <w:marTop w:val="0"/>
                  <w:marBottom w:val="0"/>
                  <w:divBdr>
                    <w:top w:val="none" w:sz="0" w:space="0" w:color="auto"/>
                    <w:left w:val="none" w:sz="0" w:space="0" w:color="auto"/>
                    <w:bottom w:val="none" w:sz="0" w:space="0" w:color="auto"/>
                    <w:right w:val="none" w:sz="0" w:space="0" w:color="auto"/>
                  </w:divBdr>
                </w:div>
                <w:div w:id="409934183">
                  <w:marLeft w:val="0"/>
                  <w:marRight w:val="0"/>
                  <w:marTop w:val="0"/>
                  <w:marBottom w:val="0"/>
                  <w:divBdr>
                    <w:top w:val="none" w:sz="0" w:space="0" w:color="auto"/>
                    <w:left w:val="none" w:sz="0" w:space="0" w:color="auto"/>
                    <w:bottom w:val="none" w:sz="0" w:space="0" w:color="auto"/>
                    <w:right w:val="none" w:sz="0" w:space="0" w:color="auto"/>
                  </w:divBdr>
                  <w:divsChild>
                    <w:div w:id="19562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6444">
              <w:marLeft w:val="0"/>
              <w:marRight w:val="0"/>
              <w:marTop w:val="0"/>
              <w:marBottom w:val="0"/>
              <w:divBdr>
                <w:top w:val="none" w:sz="0" w:space="0" w:color="auto"/>
                <w:left w:val="none" w:sz="0" w:space="0" w:color="auto"/>
                <w:bottom w:val="none" w:sz="0" w:space="0" w:color="auto"/>
                <w:right w:val="none" w:sz="0" w:space="0" w:color="auto"/>
              </w:divBdr>
            </w:div>
            <w:div w:id="846097842">
              <w:marLeft w:val="0"/>
              <w:marRight w:val="0"/>
              <w:marTop w:val="0"/>
              <w:marBottom w:val="0"/>
              <w:divBdr>
                <w:top w:val="none" w:sz="0" w:space="0" w:color="auto"/>
                <w:left w:val="none" w:sz="0" w:space="0" w:color="auto"/>
                <w:bottom w:val="none" w:sz="0" w:space="0" w:color="auto"/>
                <w:right w:val="none" w:sz="0" w:space="0" w:color="auto"/>
              </w:divBdr>
              <w:divsChild>
                <w:div w:id="179903888">
                  <w:marLeft w:val="0"/>
                  <w:marRight w:val="0"/>
                  <w:marTop w:val="0"/>
                  <w:marBottom w:val="0"/>
                  <w:divBdr>
                    <w:top w:val="none" w:sz="0" w:space="0" w:color="auto"/>
                    <w:left w:val="none" w:sz="0" w:space="0" w:color="auto"/>
                    <w:bottom w:val="none" w:sz="0" w:space="0" w:color="auto"/>
                    <w:right w:val="none" w:sz="0" w:space="0" w:color="auto"/>
                  </w:divBdr>
                </w:div>
              </w:divsChild>
            </w:div>
            <w:div w:id="336467482">
              <w:marLeft w:val="0"/>
              <w:marRight w:val="0"/>
              <w:marTop w:val="0"/>
              <w:marBottom w:val="0"/>
              <w:divBdr>
                <w:top w:val="none" w:sz="0" w:space="0" w:color="auto"/>
                <w:left w:val="none" w:sz="0" w:space="0" w:color="auto"/>
                <w:bottom w:val="none" w:sz="0" w:space="0" w:color="auto"/>
                <w:right w:val="none" w:sz="0" w:space="0" w:color="auto"/>
              </w:divBdr>
              <w:divsChild>
                <w:div w:id="1792672165">
                  <w:marLeft w:val="0"/>
                  <w:marRight w:val="0"/>
                  <w:marTop w:val="0"/>
                  <w:marBottom w:val="0"/>
                  <w:divBdr>
                    <w:top w:val="none" w:sz="0" w:space="0" w:color="auto"/>
                    <w:left w:val="none" w:sz="0" w:space="0" w:color="auto"/>
                    <w:bottom w:val="none" w:sz="0" w:space="0" w:color="auto"/>
                    <w:right w:val="none" w:sz="0" w:space="0" w:color="auto"/>
                  </w:divBdr>
                </w:div>
                <w:div w:id="644508801">
                  <w:marLeft w:val="0"/>
                  <w:marRight w:val="0"/>
                  <w:marTop w:val="0"/>
                  <w:marBottom w:val="0"/>
                  <w:divBdr>
                    <w:top w:val="none" w:sz="0" w:space="0" w:color="auto"/>
                    <w:left w:val="none" w:sz="0" w:space="0" w:color="auto"/>
                    <w:bottom w:val="none" w:sz="0" w:space="0" w:color="auto"/>
                    <w:right w:val="none" w:sz="0" w:space="0" w:color="auto"/>
                  </w:divBdr>
                </w:div>
                <w:div w:id="724304593">
                  <w:marLeft w:val="0"/>
                  <w:marRight w:val="0"/>
                  <w:marTop w:val="0"/>
                  <w:marBottom w:val="0"/>
                  <w:divBdr>
                    <w:top w:val="none" w:sz="0" w:space="0" w:color="auto"/>
                    <w:left w:val="none" w:sz="0" w:space="0" w:color="auto"/>
                    <w:bottom w:val="none" w:sz="0" w:space="0" w:color="auto"/>
                    <w:right w:val="none" w:sz="0" w:space="0" w:color="auto"/>
                  </w:divBdr>
                </w:div>
                <w:div w:id="280838873">
                  <w:marLeft w:val="0"/>
                  <w:marRight w:val="0"/>
                  <w:marTop w:val="0"/>
                  <w:marBottom w:val="0"/>
                  <w:divBdr>
                    <w:top w:val="none" w:sz="0" w:space="0" w:color="auto"/>
                    <w:left w:val="none" w:sz="0" w:space="0" w:color="auto"/>
                    <w:bottom w:val="none" w:sz="0" w:space="0" w:color="auto"/>
                    <w:right w:val="none" w:sz="0" w:space="0" w:color="auto"/>
                  </w:divBdr>
                </w:div>
              </w:divsChild>
            </w:div>
            <w:div w:id="1265725855">
              <w:marLeft w:val="0"/>
              <w:marRight w:val="0"/>
              <w:marTop w:val="0"/>
              <w:marBottom w:val="0"/>
              <w:divBdr>
                <w:top w:val="none" w:sz="0" w:space="0" w:color="auto"/>
                <w:left w:val="none" w:sz="0" w:space="0" w:color="auto"/>
                <w:bottom w:val="none" w:sz="0" w:space="0" w:color="auto"/>
                <w:right w:val="none" w:sz="0" w:space="0" w:color="auto"/>
              </w:divBdr>
              <w:divsChild>
                <w:div w:id="1607229555">
                  <w:marLeft w:val="0"/>
                  <w:marRight w:val="0"/>
                  <w:marTop w:val="0"/>
                  <w:marBottom w:val="0"/>
                  <w:divBdr>
                    <w:top w:val="none" w:sz="0" w:space="0" w:color="auto"/>
                    <w:left w:val="none" w:sz="0" w:space="0" w:color="auto"/>
                    <w:bottom w:val="none" w:sz="0" w:space="0" w:color="auto"/>
                    <w:right w:val="none" w:sz="0" w:space="0" w:color="auto"/>
                  </w:divBdr>
                </w:div>
              </w:divsChild>
            </w:div>
            <w:div w:id="2053074619">
              <w:marLeft w:val="0"/>
              <w:marRight w:val="0"/>
              <w:marTop w:val="0"/>
              <w:marBottom w:val="0"/>
              <w:divBdr>
                <w:top w:val="none" w:sz="0" w:space="0" w:color="auto"/>
                <w:left w:val="none" w:sz="0" w:space="0" w:color="auto"/>
                <w:bottom w:val="none" w:sz="0" w:space="0" w:color="auto"/>
                <w:right w:val="none" w:sz="0" w:space="0" w:color="auto"/>
              </w:divBdr>
            </w:div>
            <w:div w:id="638808405">
              <w:marLeft w:val="0"/>
              <w:marRight w:val="0"/>
              <w:marTop w:val="0"/>
              <w:marBottom w:val="0"/>
              <w:divBdr>
                <w:top w:val="none" w:sz="0" w:space="0" w:color="auto"/>
                <w:left w:val="none" w:sz="0" w:space="0" w:color="auto"/>
                <w:bottom w:val="none" w:sz="0" w:space="0" w:color="auto"/>
                <w:right w:val="none" w:sz="0" w:space="0" w:color="auto"/>
              </w:divBdr>
            </w:div>
            <w:div w:id="1343363470">
              <w:marLeft w:val="0"/>
              <w:marRight w:val="0"/>
              <w:marTop w:val="0"/>
              <w:marBottom w:val="0"/>
              <w:divBdr>
                <w:top w:val="none" w:sz="0" w:space="0" w:color="auto"/>
                <w:left w:val="none" w:sz="0" w:space="0" w:color="auto"/>
                <w:bottom w:val="none" w:sz="0" w:space="0" w:color="auto"/>
                <w:right w:val="none" w:sz="0" w:space="0" w:color="auto"/>
              </w:divBdr>
              <w:divsChild>
                <w:div w:id="1668559073">
                  <w:marLeft w:val="0"/>
                  <w:marRight w:val="0"/>
                  <w:marTop w:val="0"/>
                  <w:marBottom w:val="0"/>
                  <w:divBdr>
                    <w:top w:val="none" w:sz="0" w:space="0" w:color="auto"/>
                    <w:left w:val="none" w:sz="0" w:space="0" w:color="auto"/>
                    <w:bottom w:val="none" w:sz="0" w:space="0" w:color="auto"/>
                    <w:right w:val="none" w:sz="0" w:space="0" w:color="auto"/>
                  </w:divBdr>
                </w:div>
                <w:div w:id="756513428">
                  <w:marLeft w:val="0"/>
                  <w:marRight w:val="0"/>
                  <w:marTop w:val="0"/>
                  <w:marBottom w:val="0"/>
                  <w:divBdr>
                    <w:top w:val="none" w:sz="0" w:space="0" w:color="auto"/>
                    <w:left w:val="none" w:sz="0" w:space="0" w:color="auto"/>
                    <w:bottom w:val="none" w:sz="0" w:space="0" w:color="auto"/>
                    <w:right w:val="none" w:sz="0" w:space="0" w:color="auto"/>
                  </w:divBdr>
                </w:div>
                <w:div w:id="600649157">
                  <w:marLeft w:val="0"/>
                  <w:marRight w:val="0"/>
                  <w:marTop w:val="0"/>
                  <w:marBottom w:val="0"/>
                  <w:divBdr>
                    <w:top w:val="none" w:sz="0" w:space="0" w:color="auto"/>
                    <w:left w:val="none" w:sz="0" w:space="0" w:color="auto"/>
                    <w:bottom w:val="none" w:sz="0" w:space="0" w:color="auto"/>
                    <w:right w:val="none" w:sz="0" w:space="0" w:color="auto"/>
                  </w:divBdr>
                </w:div>
                <w:div w:id="1791240043">
                  <w:marLeft w:val="0"/>
                  <w:marRight w:val="0"/>
                  <w:marTop w:val="0"/>
                  <w:marBottom w:val="0"/>
                  <w:divBdr>
                    <w:top w:val="none" w:sz="0" w:space="0" w:color="auto"/>
                    <w:left w:val="none" w:sz="0" w:space="0" w:color="auto"/>
                    <w:bottom w:val="none" w:sz="0" w:space="0" w:color="auto"/>
                    <w:right w:val="none" w:sz="0" w:space="0" w:color="auto"/>
                  </w:divBdr>
                </w:div>
              </w:divsChild>
            </w:div>
            <w:div w:id="1506675542">
              <w:marLeft w:val="0"/>
              <w:marRight w:val="0"/>
              <w:marTop w:val="0"/>
              <w:marBottom w:val="0"/>
              <w:divBdr>
                <w:top w:val="none" w:sz="0" w:space="0" w:color="auto"/>
                <w:left w:val="none" w:sz="0" w:space="0" w:color="auto"/>
                <w:bottom w:val="none" w:sz="0" w:space="0" w:color="auto"/>
                <w:right w:val="none" w:sz="0" w:space="0" w:color="auto"/>
              </w:divBdr>
            </w:div>
            <w:div w:id="1726561507">
              <w:marLeft w:val="0"/>
              <w:marRight w:val="0"/>
              <w:marTop w:val="0"/>
              <w:marBottom w:val="0"/>
              <w:divBdr>
                <w:top w:val="none" w:sz="0" w:space="0" w:color="auto"/>
                <w:left w:val="none" w:sz="0" w:space="0" w:color="auto"/>
                <w:bottom w:val="none" w:sz="0" w:space="0" w:color="auto"/>
                <w:right w:val="none" w:sz="0" w:space="0" w:color="auto"/>
              </w:divBdr>
              <w:divsChild>
                <w:div w:id="19858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243448/01dd44a76806e053178e35515bd7a5cc/" TargetMode="External"/><Relationship Id="rId3" Type="http://schemas.openxmlformats.org/officeDocument/2006/relationships/settings" Target="settings.xml"/><Relationship Id="rId7" Type="http://schemas.openxmlformats.org/officeDocument/2006/relationships/hyperlink" Target="https://base.garant.ru/71243448/01dd44a76806e053178e35515bd7a5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1243448/01dd44a76806e053178e35515bd7a5cc/" TargetMode="External"/><Relationship Id="rId11" Type="http://schemas.openxmlformats.org/officeDocument/2006/relationships/theme" Target="theme/theme1.xml"/><Relationship Id="rId5" Type="http://schemas.openxmlformats.org/officeDocument/2006/relationships/hyperlink" Target="https://base.garant.ru/71243448/01dd44a76806e053178e35515bd7a5c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1243448/01dd44a76806e053178e35515bd7a5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Южно-Уральский государственный университет</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biriukovadv</dc:creator>
  <cp:keywords/>
  <dc:description/>
  <cp:lastModifiedBy>Габдрафикова Дарья Сергеевна</cp:lastModifiedBy>
  <cp:revision>3</cp:revision>
  <dcterms:created xsi:type="dcterms:W3CDTF">2020-01-17T07:59:00Z</dcterms:created>
  <dcterms:modified xsi:type="dcterms:W3CDTF">2020-01-17T10:42:00Z</dcterms:modified>
</cp:coreProperties>
</file>