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A8" w:rsidRPr="00001586" w:rsidRDefault="003979A8" w:rsidP="0039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 xml:space="preserve">Университет осуществляет прием по следующим условиям поступления на обучение (далее </w:t>
      </w:r>
      <w:r>
        <w:rPr>
          <w:rFonts w:ascii="Times New Roman" w:hAnsi="Times New Roman"/>
          <w:sz w:val="24"/>
          <w:szCs w:val="24"/>
        </w:rPr>
        <w:t>–</w:t>
      </w:r>
      <w:r w:rsidRPr="00001586">
        <w:rPr>
          <w:rFonts w:ascii="Times New Roman" w:hAnsi="Times New Roman"/>
          <w:sz w:val="24"/>
          <w:szCs w:val="24"/>
        </w:rPr>
        <w:t xml:space="preserve"> условия поступления) с проведением отдельного конкурса по каждой совокупности этих условий:</w:t>
      </w:r>
    </w:p>
    <w:p w:rsidR="003979A8" w:rsidRPr="00001586" w:rsidRDefault="003979A8" w:rsidP="0039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>по университету в целом;</w:t>
      </w:r>
    </w:p>
    <w:p w:rsidR="003979A8" w:rsidRPr="00001586" w:rsidRDefault="003979A8" w:rsidP="0039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>раздельно по очной и заочной формам обучения;</w:t>
      </w:r>
    </w:p>
    <w:p w:rsidR="003979A8" w:rsidRPr="00001586" w:rsidRDefault="003979A8" w:rsidP="0039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>раздельно по программам аспирантуры по каждому направлению подготовки</w:t>
      </w:r>
      <w:r>
        <w:rPr>
          <w:rFonts w:ascii="Times New Roman" w:hAnsi="Times New Roman"/>
          <w:sz w:val="24"/>
          <w:szCs w:val="24"/>
        </w:rPr>
        <w:t xml:space="preserve"> в целом</w:t>
      </w:r>
      <w:r w:rsidRPr="00001586">
        <w:rPr>
          <w:rFonts w:ascii="Times New Roman" w:hAnsi="Times New Roman"/>
          <w:sz w:val="24"/>
          <w:szCs w:val="24"/>
        </w:rPr>
        <w:t>;</w:t>
      </w:r>
    </w:p>
    <w:p w:rsidR="003979A8" w:rsidRPr="00001586" w:rsidRDefault="003979A8" w:rsidP="0039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>раздельно в рамках контрольных цифр и по договорам об оказании платных образовательных услуг;</w:t>
      </w:r>
    </w:p>
    <w:p w:rsidR="003979A8" w:rsidRPr="00001586" w:rsidRDefault="003979A8" w:rsidP="00397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 xml:space="preserve">раздельно на места в пределах целевой квоты и на места в рамках контрольных цифр за вычетом целевой квоты (далее </w:t>
      </w:r>
      <w:r>
        <w:rPr>
          <w:rFonts w:ascii="Times New Roman" w:hAnsi="Times New Roman"/>
          <w:sz w:val="24"/>
          <w:szCs w:val="24"/>
        </w:rPr>
        <w:t>–</w:t>
      </w:r>
      <w:r w:rsidRPr="00001586">
        <w:rPr>
          <w:rFonts w:ascii="Times New Roman" w:hAnsi="Times New Roman"/>
          <w:sz w:val="24"/>
          <w:szCs w:val="24"/>
        </w:rPr>
        <w:t xml:space="preserve"> основные места в рамках контрольных цифр).</w:t>
      </w:r>
    </w:p>
    <w:p w:rsidR="00834943" w:rsidRDefault="003979A8">
      <w:bookmarkStart w:id="0" w:name="_GoBack"/>
      <w:bookmarkEnd w:id="0"/>
    </w:p>
    <w:sectPr w:rsidR="0083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A8"/>
    <w:rsid w:val="003979A8"/>
    <w:rsid w:val="00430DEC"/>
    <w:rsid w:val="008C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FC6D1-C86C-44BE-8815-EFFCBCAB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9A8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Евгения Валерьевна</dc:creator>
  <cp:keywords/>
  <dc:description/>
  <cp:lastModifiedBy>Кузьменко Евгения Валерьевна</cp:lastModifiedBy>
  <cp:revision>1</cp:revision>
  <dcterms:created xsi:type="dcterms:W3CDTF">2019-09-27T10:07:00Z</dcterms:created>
  <dcterms:modified xsi:type="dcterms:W3CDTF">2019-09-27T10:07:00Z</dcterms:modified>
</cp:coreProperties>
</file>