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2" w:rsidRDefault="005217A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2D6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6E693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722D6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архитектурно-строительного и жилищно-коммунального</w:t>
      </w:r>
      <w:r w:rsidR="006E69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22D66">
        <w:rPr>
          <w:rFonts w:ascii="Times New Roman" w:hAnsi="Times New Roman" w:cs="Times New Roman"/>
          <w:b/>
          <w:color w:val="000000"/>
          <w:sz w:val="32"/>
          <w:szCs w:val="32"/>
        </w:rPr>
        <w:t>хозяйства России</w:t>
      </w:r>
    </w:p>
    <w:p w:rsidR="00722D66" w:rsidRPr="00722D66" w:rsidRDefault="00722D6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17A2" w:rsidRPr="00722D66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D66">
        <w:rPr>
          <w:rFonts w:ascii="Times New Roman" w:hAnsi="Times New Roman" w:cs="Times New Roman"/>
          <w:b/>
          <w:color w:val="000000"/>
          <w:sz w:val="28"/>
          <w:szCs w:val="28"/>
        </w:rPr>
        <w:t>Внедрение достижений научно-технического прогресса в строительстве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Голышев Максим Александрович 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Использование висячих систем в покрытиях большепролётных зданий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6E693E" w:rsidRPr="008C5B08" w:rsidRDefault="006E6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6E693E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93E">
        <w:rPr>
          <w:rFonts w:ascii="Times New Roman" w:hAnsi="Times New Roman" w:cs="Times New Roman"/>
          <w:b/>
          <w:color w:val="000000"/>
          <w:sz w:val="28"/>
          <w:szCs w:val="28"/>
        </w:rPr>
        <w:t>Развитие строительства социального жилья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Мешин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Андреевич 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Жилой комплекс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Челябинске на пересечении улиц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>. Кашириных – Кирова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E693E" w:rsidRPr="008C5B08" w:rsidRDefault="006E6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6E693E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93E">
        <w:rPr>
          <w:rFonts w:ascii="Times New Roman" w:hAnsi="Times New Roman" w:cs="Times New Roman"/>
          <w:b/>
          <w:color w:val="000000"/>
          <w:sz w:val="28"/>
          <w:szCs w:val="28"/>
        </w:rPr>
        <w:t>Правовое регулирование жилищной политики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Еловсков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Иван Дмитриевич 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купли-продажи недвижимости как сферы гражданского оборота России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E693E" w:rsidRPr="006E693E" w:rsidRDefault="006E69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7A2" w:rsidRPr="006E693E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93E">
        <w:rPr>
          <w:rFonts w:ascii="Times New Roman" w:hAnsi="Times New Roman" w:cs="Times New Roman"/>
          <w:b/>
          <w:color w:val="000000"/>
          <w:sz w:val="28"/>
          <w:szCs w:val="28"/>
        </w:rPr>
        <w:t>Проектирование в историко-архитектурной среде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Пронина Анастасия Александровна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Коростелев Дмитрий Сергеевич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Проектирование и применение инновационных технологий для реставрации памятников архитектуры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6E693E" w:rsidRPr="008C5B08" w:rsidRDefault="006E6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6E693E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93E">
        <w:rPr>
          <w:rFonts w:ascii="Times New Roman" w:hAnsi="Times New Roman" w:cs="Times New Roman"/>
          <w:b/>
          <w:color w:val="000000"/>
          <w:sz w:val="28"/>
          <w:szCs w:val="28"/>
        </w:rPr>
        <w:t>Архитектурное и строительное проектирование специальных сооружений</w:t>
      </w:r>
    </w:p>
    <w:p w:rsidR="005217A2" w:rsidRPr="008C5B08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Арсентьев Кирилл Владимирович 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Архитектурное и строительное проектирование специальных сооружений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мини-металлргического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завода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9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5217A2" w:rsidRPr="008C5B08" w:rsidSect="006E693E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AC2617"/>
    <w:rsid w:val="00BB1925"/>
    <w:rsid w:val="00C62BD0"/>
    <w:rsid w:val="00D01F80"/>
    <w:rsid w:val="00D274F5"/>
    <w:rsid w:val="00D3150D"/>
    <w:rsid w:val="00D6148A"/>
    <w:rsid w:val="00EC2054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2014-10-02T05:16:00Z</dcterms:created>
  <dcterms:modified xsi:type="dcterms:W3CDTF">2014-10-02T05:16:00Z</dcterms:modified>
</cp:coreProperties>
</file>