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1" w:rsidRPr="00485FCA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МИНИСТЕРСТВО ОБРАЗОВАНИЯ И НАУКИ РФ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42A11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высшего профессионального образования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 xml:space="preserve">«Южно-Уральский государственный университет» 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FCA">
        <w:rPr>
          <w:rFonts w:eastAsia="Calibri"/>
          <w:color w:val="000000"/>
          <w:sz w:val="28"/>
          <w:szCs w:val="28"/>
          <w:lang w:eastAsia="en-US"/>
        </w:rPr>
        <w:t>(научно-исследовательский университет)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FCA">
        <w:rPr>
          <w:color w:val="000000"/>
          <w:sz w:val="28"/>
          <w:szCs w:val="28"/>
        </w:rPr>
        <w:t>Кафедра «Философия и социология»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МЕТОДИЧЕСКИЕ УКАЗАНИЯ </w:t>
      </w:r>
    </w:p>
    <w:p w:rsidR="00A42A11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ПО ВЫПОЛНЕНИЮ 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КУРСОВЫХ</w:t>
      </w:r>
      <w:r w:rsidRPr="00485FCA">
        <w:rPr>
          <w:b/>
          <w:sz w:val="28"/>
          <w:szCs w:val="28"/>
        </w:rPr>
        <w:t xml:space="preserve"> РАБОТ ПО СОЦИОЛОГИИ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FCA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  <w:lang w:val="en-US"/>
        </w:rPr>
        <w:t>IV</w:t>
      </w:r>
      <w:r w:rsidRPr="00485FCA">
        <w:rPr>
          <w:b/>
          <w:sz w:val="28"/>
          <w:szCs w:val="28"/>
        </w:rPr>
        <w:t xml:space="preserve"> курса, 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5FCA">
        <w:rPr>
          <w:b/>
          <w:sz w:val="28"/>
          <w:szCs w:val="28"/>
        </w:rPr>
        <w:t>обучающихся по</w:t>
      </w:r>
      <w:r w:rsidRPr="00485FCA">
        <w:rPr>
          <w:sz w:val="32"/>
          <w:szCs w:val="32"/>
        </w:rPr>
        <w:t xml:space="preserve"> </w:t>
      </w:r>
      <w:r w:rsidRPr="00485FCA">
        <w:rPr>
          <w:b/>
          <w:sz w:val="28"/>
          <w:szCs w:val="28"/>
        </w:rPr>
        <w:t>специальности 040201 – «Социология»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ind w:left="5670"/>
        <w:jc w:val="both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tabs>
          <w:tab w:val="left" w:leader="underscore" w:pos="1762"/>
        </w:tabs>
        <w:autoSpaceDE w:val="0"/>
        <w:autoSpaceDN w:val="0"/>
        <w:adjustRightInd w:val="0"/>
        <w:ind w:left="62"/>
        <w:jc w:val="center"/>
        <w:rPr>
          <w:color w:val="000000"/>
          <w:sz w:val="28"/>
          <w:szCs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5FCA">
        <w:rPr>
          <w:color w:val="000000"/>
          <w:sz w:val="28"/>
          <w:szCs w:val="28"/>
        </w:rPr>
        <w:t xml:space="preserve">Челябинск 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</w:pPr>
      <w:r w:rsidRPr="00485FCA">
        <w:rPr>
          <w:color w:val="000000"/>
          <w:sz w:val="28"/>
          <w:szCs w:val="28"/>
        </w:rPr>
        <w:t>2012</w:t>
      </w:r>
      <w:r w:rsidRPr="00485FCA">
        <w:br w:type="page"/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  <w:r w:rsidRPr="00485FCA">
        <w:rPr>
          <w:sz w:val="28"/>
        </w:rPr>
        <w:lastRenderedPageBreak/>
        <w:t>ЮЖНО-УРАЛЬСКИЙ ГОСУДАРСТВЕННЫЙ УНИВЕРСИТЕТ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ind w:firstLine="720"/>
        <w:jc w:val="both"/>
        <w:rPr>
          <w:sz w:val="28"/>
          <w:szCs w:val="24"/>
        </w:rPr>
      </w:pPr>
      <w:r w:rsidRPr="00485FCA">
        <w:rPr>
          <w:sz w:val="28"/>
        </w:rPr>
        <w:t xml:space="preserve">Методические указания </w:t>
      </w:r>
      <w:r w:rsidRPr="00485FCA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>курсовых</w:t>
      </w:r>
      <w:r w:rsidRPr="00485FCA">
        <w:rPr>
          <w:sz w:val="28"/>
          <w:szCs w:val="28"/>
        </w:rPr>
        <w:t xml:space="preserve"> работ по социологии для студентов </w:t>
      </w:r>
      <w:r>
        <w:rPr>
          <w:sz w:val="28"/>
          <w:szCs w:val="28"/>
          <w:lang w:val="en-US"/>
        </w:rPr>
        <w:t>IV</w:t>
      </w:r>
      <w:r w:rsidRPr="00485FCA">
        <w:rPr>
          <w:sz w:val="28"/>
          <w:szCs w:val="28"/>
        </w:rPr>
        <w:t xml:space="preserve"> курса, обучающихся по</w:t>
      </w:r>
      <w:r w:rsidRPr="00485FCA">
        <w:rPr>
          <w:sz w:val="32"/>
          <w:szCs w:val="32"/>
        </w:rPr>
        <w:t xml:space="preserve"> </w:t>
      </w:r>
      <w:r w:rsidRPr="00485FCA">
        <w:rPr>
          <w:sz w:val="28"/>
          <w:szCs w:val="28"/>
        </w:rPr>
        <w:t>специальности 040201 – «Социол</w:t>
      </w:r>
      <w:r w:rsidRPr="00485FCA">
        <w:rPr>
          <w:sz w:val="28"/>
          <w:szCs w:val="28"/>
        </w:rPr>
        <w:t>о</w:t>
      </w:r>
      <w:r w:rsidRPr="00485FCA">
        <w:rPr>
          <w:sz w:val="28"/>
          <w:szCs w:val="28"/>
        </w:rPr>
        <w:t>гия»</w:t>
      </w:r>
      <w:r w:rsidRPr="00485FCA">
        <w:rPr>
          <w:sz w:val="28"/>
          <w:szCs w:val="24"/>
        </w:rPr>
        <w:t xml:space="preserve"> составлены в соответствии с государственным образовательным ста</w:t>
      </w:r>
      <w:r w:rsidRPr="00485FCA">
        <w:rPr>
          <w:sz w:val="28"/>
          <w:szCs w:val="24"/>
        </w:rPr>
        <w:t>н</w:t>
      </w:r>
      <w:r w:rsidRPr="00485FCA">
        <w:rPr>
          <w:sz w:val="28"/>
          <w:szCs w:val="24"/>
        </w:rPr>
        <w:t xml:space="preserve">дартом высшего профессионального образования по специальности: </w:t>
      </w:r>
      <w:r w:rsidRPr="00485FCA">
        <w:rPr>
          <w:sz w:val="28"/>
          <w:szCs w:val="28"/>
        </w:rPr>
        <w:t>040201 – «Социология»</w:t>
      </w:r>
      <w:r w:rsidRPr="00485FCA">
        <w:rPr>
          <w:sz w:val="28"/>
        </w:rPr>
        <w:t>.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  <w:r w:rsidRPr="00485FCA">
        <w:rPr>
          <w:sz w:val="28"/>
        </w:rPr>
        <w:t>Утверждено Ученым советом исторического факультета ЮУрГУ</w:t>
      </w: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center"/>
        <w:rPr>
          <w:sz w:val="28"/>
        </w:rPr>
      </w:pPr>
    </w:p>
    <w:p w:rsidR="00A42A11" w:rsidRPr="00485FCA" w:rsidRDefault="00A42A11" w:rsidP="00A42A11">
      <w:pPr>
        <w:jc w:val="both"/>
        <w:rPr>
          <w:b/>
          <w:bCs/>
          <w:sz w:val="28"/>
        </w:rPr>
      </w:pPr>
      <w:r w:rsidRPr="00485FCA">
        <w:rPr>
          <w:b/>
          <w:bCs/>
          <w:sz w:val="28"/>
        </w:rPr>
        <w:t>Составители: Колчинская В.Ю., канд. социол. наук, доцент; Русских Л.В., канд. культурологии, доцент</w:t>
      </w: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Pr="00485FCA" w:rsidRDefault="00A42A11" w:rsidP="00A42A11">
      <w:pPr>
        <w:autoSpaceDE w:val="0"/>
        <w:autoSpaceDN w:val="0"/>
        <w:adjustRightInd w:val="0"/>
        <w:jc w:val="both"/>
        <w:rPr>
          <w:sz w:val="28"/>
        </w:rPr>
      </w:pPr>
    </w:p>
    <w:p w:rsidR="00A42A11" w:rsidRDefault="00A42A11" w:rsidP="00A42A11">
      <w:pPr>
        <w:autoSpaceDE w:val="0"/>
        <w:autoSpaceDN w:val="0"/>
        <w:adjustRightInd w:val="0"/>
        <w:jc w:val="center"/>
      </w:pPr>
      <w:r w:rsidRPr="00485FCA">
        <w:rPr>
          <w:sz w:val="28"/>
        </w:rPr>
        <w:t>Челябинск 2012</w:t>
      </w:r>
    </w:p>
    <w:p w:rsidR="00A42A11" w:rsidRDefault="00A42A11">
      <w:pPr>
        <w:rPr>
          <w:sz w:val="28"/>
        </w:rPr>
      </w:pPr>
      <w:r>
        <w:rPr>
          <w:sz w:val="28"/>
        </w:rPr>
        <w:br w:type="page"/>
      </w:r>
    </w:p>
    <w:p w:rsidR="001D2821" w:rsidRPr="00485FCA" w:rsidRDefault="001D2821" w:rsidP="001D2821">
      <w:pPr>
        <w:autoSpaceDE w:val="0"/>
        <w:autoSpaceDN w:val="0"/>
        <w:adjustRightInd w:val="0"/>
        <w:jc w:val="center"/>
        <w:rPr>
          <w:sz w:val="28"/>
        </w:rPr>
      </w:pPr>
      <w:r w:rsidRPr="00485FCA">
        <w:rPr>
          <w:sz w:val="28"/>
        </w:rPr>
        <w:lastRenderedPageBreak/>
        <w:t>ОГЛАВЛЕНИЕ</w:t>
      </w:r>
    </w:p>
    <w:p w:rsidR="001D2821" w:rsidRDefault="001D2821" w:rsidP="001D2821">
      <w:pPr>
        <w:autoSpaceDE w:val="0"/>
        <w:autoSpaceDN w:val="0"/>
        <w:adjustRightInd w:val="0"/>
        <w:rPr>
          <w:sz w:val="28"/>
        </w:rPr>
      </w:pPr>
    </w:p>
    <w:p w:rsidR="001D2821" w:rsidRDefault="001D2821" w:rsidP="001D2821">
      <w:pPr>
        <w:autoSpaceDE w:val="0"/>
        <w:autoSpaceDN w:val="0"/>
        <w:adjustRightInd w:val="0"/>
        <w:rPr>
          <w:sz w:val="28"/>
        </w:rPr>
      </w:pPr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1D2821">
        <w:instrText xml:space="preserve"> TOC \o "1-1" \h \z \u </w:instrText>
      </w:r>
      <w:r>
        <w:fldChar w:fldCharType="separate"/>
      </w:r>
      <w:hyperlink w:anchor="_Toc322610741" w:history="1">
        <w:r w:rsidR="001D2821" w:rsidRPr="00815D12">
          <w:rPr>
            <w:rStyle w:val="ac"/>
            <w:rFonts w:cs="Arial"/>
            <w:bCs/>
            <w:caps/>
            <w:noProof/>
            <w:kern w:val="32"/>
          </w:rPr>
          <w:t>введение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1D2821" w:rsidP="001D2821">
      <w:pPr>
        <w:pStyle w:val="17"/>
        <w:tabs>
          <w:tab w:val="right" w:leader="dot" w:pos="9346"/>
        </w:tabs>
        <w:rPr>
          <w:rStyle w:val="ac"/>
          <w:noProof/>
        </w:rPr>
      </w:pPr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2" w:history="1">
        <w:r w:rsidR="001D2821" w:rsidRPr="00815D12">
          <w:rPr>
            <w:rStyle w:val="ac"/>
            <w:noProof/>
          </w:rPr>
          <w:t>ПОДГОТОВКА И ВЫПОЛНЕНИЕ КУРСОВОЙ РАБОТЫ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3" w:history="1">
        <w:r w:rsidR="001D2821" w:rsidRPr="00815D12">
          <w:rPr>
            <w:rStyle w:val="ac"/>
            <w:noProof/>
          </w:rPr>
          <w:t>СТРУКТУРА КУРСОВОЙ РАБОТЫ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4" w:history="1">
        <w:r w:rsidR="001D2821" w:rsidRPr="00815D12">
          <w:rPr>
            <w:rStyle w:val="ac"/>
            <w:rFonts w:cs="Arial"/>
            <w:bCs/>
            <w:caps/>
            <w:noProof/>
            <w:kern w:val="32"/>
          </w:rPr>
          <w:t>Требования к оформлению работы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5" w:history="1">
        <w:r w:rsidR="001D2821" w:rsidRPr="00815D12">
          <w:rPr>
            <w:rStyle w:val="ac"/>
            <w:noProof/>
          </w:rPr>
          <w:t>ЗАЩИТА КУРСОВОЙ РАБОТЫ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1D2821" w:rsidP="001D2821">
      <w:pPr>
        <w:pStyle w:val="17"/>
        <w:tabs>
          <w:tab w:val="right" w:leader="dot" w:pos="9346"/>
        </w:tabs>
        <w:rPr>
          <w:rStyle w:val="ac"/>
          <w:noProof/>
        </w:rPr>
      </w:pPr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6" w:history="1">
        <w:r w:rsidR="001D2821" w:rsidRPr="00815D12">
          <w:rPr>
            <w:rStyle w:val="ac"/>
            <w:noProof/>
            <w:kern w:val="32"/>
          </w:rPr>
          <w:t>ПРИЛОЖЕНИЕ 1. ОБРАЗЕЦ ОФОРМЛЕНИЯ ТИТУЛЬНОГО ЛИСТА КУРСОВОЙ РАБОТЫ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7" w:history="1">
        <w:r w:rsidR="001D2821" w:rsidRPr="00815D12">
          <w:rPr>
            <w:rStyle w:val="ac"/>
            <w:rFonts w:cs="Arial"/>
            <w:caps/>
            <w:noProof/>
            <w:kern w:val="32"/>
          </w:rPr>
          <w:t>Приложение 2</w:t>
        </w:r>
        <w:r w:rsidR="001D2821" w:rsidRPr="00815D12">
          <w:rPr>
            <w:rStyle w:val="ac"/>
            <w:rFonts w:cs="Arial"/>
            <w:bCs/>
            <w:caps/>
            <w:noProof/>
            <w:kern w:val="32"/>
          </w:rPr>
          <w:t>. Образец оформления оглавления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8" w:history="1">
        <w:r w:rsidR="001D2821" w:rsidRPr="00815D12">
          <w:rPr>
            <w:rStyle w:val="ac"/>
            <w:rFonts w:cs="Arial"/>
            <w:caps/>
            <w:noProof/>
            <w:kern w:val="32"/>
          </w:rPr>
          <w:t>ПРИЛОЖЕНИЕ 3</w:t>
        </w:r>
        <w:r w:rsidR="001D2821" w:rsidRPr="00815D12">
          <w:rPr>
            <w:rStyle w:val="ac"/>
            <w:rFonts w:cs="Arial"/>
            <w:bCs/>
            <w:caps/>
            <w:noProof/>
            <w:kern w:val="32"/>
          </w:rPr>
          <w:t xml:space="preserve">. </w:t>
        </w:r>
        <w:r w:rsidR="001D2821" w:rsidRPr="00815D12">
          <w:rPr>
            <w:rStyle w:val="ac"/>
            <w:rFonts w:cs="Arial"/>
            <w:bCs/>
            <w:iCs/>
            <w:caps/>
            <w:noProof/>
            <w:kern w:val="32"/>
          </w:rPr>
          <w:t>Образцы оформления списка использованных источников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pStyle w:val="17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2610749" w:history="1">
        <w:r w:rsidR="001D2821" w:rsidRPr="00815D12">
          <w:rPr>
            <w:rStyle w:val="ac"/>
            <w:noProof/>
          </w:rPr>
          <w:t>ПРИЛОЖЕНИЕ 4. ПРИМЕРЫ ОФОРМЛЕНИЯ ТАБЛИЦ И ИЛЛЮСТРАЦИЙ</w:t>
        </w:r>
        <w:r w:rsidR="001D282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2821">
          <w:rPr>
            <w:noProof/>
            <w:webHidden/>
          </w:rPr>
          <w:instrText xml:space="preserve"> PAGEREF _Toc322610749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3060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2821" w:rsidRDefault="00AB20AA" w:rsidP="001D2821">
      <w:pPr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fldChar w:fldCharType="end"/>
      </w:r>
    </w:p>
    <w:p w:rsidR="001D2821" w:rsidRPr="00485FCA" w:rsidRDefault="001D2821" w:rsidP="001D2821">
      <w:pPr>
        <w:autoSpaceDE w:val="0"/>
        <w:autoSpaceDN w:val="0"/>
        <w:adjustRightInd w:val="0"/>
        <w:rPr>
          <w:sz w:val="28"/>
        </w:rPr>
      </w:pPr>
    </w:p>
    <w:p w:rsidR="0063060A" w:rsidRDefault="0063060A">
      <w:pPr>
        <w:rPr>
          <w:rFonts w:cs="Arial"/>
          <w:bCs/>
          <w:caps/>
          <w:kern w:val="32"/>
          <w:sz w:val="28"/>
        </w:rPr>
      </w:pPr>
      <w:bookmarkStart w:id="0" w:name="_Toc322610741"/>
      <w:r>
        <w:rPr>
          <w:rFonts w:cs="Arial"/>
          <w:bCs/>
          <w:caps/>
          <w:kern w:val="32"/>
          <w:sz w:val="28"/>
        </w:rPr>
        <w:br w:type="page"/>
      </w:r>
    </w:p>
    <w:p w:rsidR="00D2105E" w:rsidRPr="00D2105E" w:rsidRDefault="00D2105E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</w:rPr>
      </w:pPr>
      <w:r w:rsidRPr="00D2105E">
        <w:rPr>
          <w:rFonts w:cs="Arial"/>
          <w:bCs/>
          <w:caps/>
          <w:kern w:val="32"/>
          <w:sz w:val="28"/>
        </w:rPr>
        <w:lastRenderedPageBreak/>
        <w:t>введение</w:t>
      </w:r>
      <w:bookmarkEnd w:id="0"/>
    </w:p>
    <w:p w:rsidR="005771EF" w:rsidRDefault="00D2105E" w:rsidP="0004586D">
      <w:pPr>
        <w:pStyle w:val="15"/>
        <w:ind w:firstLine="709"/>
      </w:pPr>
      <w:r>
        <w:t>З</w:t>
      </w:r>
      <w:r w:rsidR="006A2753">
        <w:t xml:space="preserve">ащита </w:t>
      </w:r>
      <w:r w:rsidR="00335145">
        <w:t>курсовой</w:t>
      </w:r>
      <w:r>
        <w:t xml:space="preserve"> работы</w:t>
      </w:r>
      <w:r w:rsidR="006A2753">
        <w:t xml:space="preserve"> является обязательной составной частью </w:t>
      </w:r>
      <w:r w:rsidR="00335145">
        <w:t>по</w:t>
      </w:r>
      <w:r w:rsidR="00335145">
        <w:t>д</w:t>
      </w:r>
      <w:r w:rsidR="00335145">
        <w:t>готовки студентов</w:t>
      </w:r>
      <w:r w:rsidR="006A2753">
        <w:t xml:space="preserve">, получающих квалификацию </w:t>
      </w:r>
      <w:r>
        <w:t>«</w:t>
      </w:r>
      <w:r w:rsidR="006A2753">
        <w:t>специалист</w:t>
      </w:r>
      <w:r>
        <w:t>»</w:t>
      </w:r>
      <w:r w:rsidR="006A2753">
        <w:t>.</w:t>
      </w:r>
      <w:r w:rsidR="00335145">
        <w:t xml:space="preserve"> </w:t>
      </w:r>
      <w:r w:rsidR="006A2753">
        <w:t xml:space="preserve">Выполнение </w:t>
      </w:r>
      <w:r w:rsidR="00335145">
        <w:t>курсовой</w:t>
      </w:r>
      <w:r w:rsidR="006A2753">
        <w:t xml:space="preserve"> работы предусмотрено учебным планом универ</w:t>
      </w:r>
      <w:r w:rsidR="00335145">
        <w:t>ситета и является обязательным условием перевода на следующий курс</w:t>
      </w:r>
      <w:r w:rsidR="006A2753">
        <w:t>.</w:t>
      </w:r>
      <w:r w:rsidR="00335145">
        <w:t xml:space="preserve"> Невыполнение курс</w:t>
      </w:r>
      <w:r w:rsidR="00335145">
        <w:t>о</w:t>
      </w:r>
      <w:r w:rsidR="00335145">
        <w:t>вой работы в срок считается академической задолженностью.</w:t>
      </w:r>
    </w:p>
    <w:p w:rsidR="005771EF" w:rsidRDefault="005771EF" w:rsidP="0004586D">
      <w:pPr>
        <w:pStyle w:val="15"/>
        <w:ind w:firstLine="851"/>
      </w:pPr>
    </w:p>
    <w:p w:rsidR="005771EF" w:rsidRPr="00D2105E" w:rsidRDefault="00D2105E" w:rsidP="0004586D">
      <w:pPr>
        <w:pStyle w:val="3"/>
      </w:pPr>
      <w:r w:rsidRPr="00D2105E">
        <w:t xml:space="preserve">Цель </w:t>
      </w:r>
      <w:r w:rsidR="00335145">
        <w:t>курсовой</w:t>
      </w:r>
      <w:r w:rsidRPr="00D2105E">
        <w:t xml:space="preserve"> работы</w:t>
      </w:r>
    </w:p>
    <w:p w:rsidR="00B76E8D" w:rsidRDefault="00335145" w:rsidP="0004586D">
      <w:pPr>
        <w:pStyle w:val="15"/>
        <w:ind w:firstLine="709"/>
      </w:pPr>
      <w:r>
        <w:t>Курсовая</w:t>
      </w:r>
      <w:r w:rsidR="006A2753">
        <w:t xml:space="preserve"> работа –</w:t>
      </w:r>
      <w:r w:rsidR="00872212">
        <w:t xml:space="preserve"> </w:t>
      </w:r>
      <w:r w:rsidR="006A2753">
        <w:t>работа учебно-исследовательского характера</w:t>
      </w:r>
      <w:r w:rsidR="00B76E8D">
        <w:t xml:space="preserve">, </w:t>
      </w:r>
      <w:r w:rsidR="006A2753">
        <w:t>пре</w:t>
      </w:r>
      <w:r w:rsidR="006A2753">
        <w:t>д</w:t>
      </w:r>
      <w:r w:rsidR="006A2753">
        <w:t xml:space="preserve">ставляет собой </w:t>
      </w:r>
      <w:r>
        <w:t>важный</w:t>
      </w:r>
      <w:r w:rsidR="006A2753">
        <w:t xml:space="preserve"> этап обучения студента в вузе.</w:t>
      </w:r>
      <w:r w:rsidR="00B76E8D">
        <w:t xml:space="preserve"> </w:t>
      </w:r>
    </w:p>
    <w:p w:rsidR="005771EF" w:rsidRDefault="006A2753" w:rsidP="0004586D">
      <w:pPr>
        <w:pStyle w:val="15"/>
        <w:ind w:firstLine="709"/>
      </w:pPr>
      <w:r>
        <w:t xml:space="preserve">Выполнение </w:t>
      </w:r>
      <w:r w:rsidR="00335145">
        <w:t>курсовой</w:t>
      </w:r>
      <w:r>
        <w:t xml:space="preserve"> работы </w:t>
      </w:r>
      <w:r w:rsidR="00335145">
        <w:t xml:space="preserve">на </w:t>
      </w:r>
      <w:r w:rsidR="00851DAE">
        <w:t>четвертом</w:t>
      </w:r>
      <w:r w:rsidR="00335145">
        <w:t xml:space="preserve"> курсе </w:t>
      </w:r>
      <w:r>
        <w:t>преследует следу</w:t>
      </w:r>
      <w:r>
        <w:t>ю</w:t>
      </w:r>
      <w:r>
        <w:t>щие цели: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расширение и углубление теоретических и практических знаний ст</w:t>
      </w:r>
      <w:r>
        <w:t>у</w:t>
      </w:r>
      <w:r>
        <w:t>дентов по специальности, их систематизацию;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применение знаний в области социологии при анализе конкретных проблем;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овладение методологией и методикой научного исследования;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  <w:rPr>
          <w:lang w:val="en-US"/>
        </w:rPr>
      </w:pPr>
      <w:r>
        <w:t>развитие навыков самостоятельной работы.</w:t>
      </w:r>
    </w:p>
    <w:p w:rsidR="005771EF" w:rsidRDefault="00D2105E" w:rsidP="0004586D">
      <w:pPr>
        <w:pStyle w:val="3"/>
      </w:pPr>
      <w:r>
        <w:t xml:space="preserve">Требования к </w:t>
      </w:r>
      <w:r w:rsidR="00335145">
        <w:t>курсовой</w:t>
      </w:r>
      <w:r>
        <w:t xml:space="preserve"> работ</w:t>
      </w:r>
      <w:r w:rsidR="00D2406E">
        <w:t>е</w:t>
      </w:r>
    </w:p>
    <w:p w:rsidR="005771EF" w:rsidRDefault="00335145" w:rsidP="0004586D">
      <w:pPr>
        <w:pStyle w:val="15"/>
        <w:ind w:firstLine="709"/>
      </w:pPr>
      <w:r>
        <w:t>При оценке</w:t>
      </w:r>
      <w:r w:rsidR="006A2753">
        <w:t xml:space="preserve"> работ</w:t>
      </w:r>
      <w:r>
        <w:t>ы</w:t>
      </w:r>
      <w:r w:rsidR="006A2753">
        <w:t xml:space="preserve"> студента, предъявляет</w:t>
      </w:r>
      <w:r>
        <w:t>ся</w:t>
      </w:r>
      <w:r w:rsidR="006A2753">
        <w:t xml:space="preserve"> ряд обязательных требов</w:t>
      </w:r>
      <w:r w:rsidR="006A2753">
        <w:t>а</w:t>
      </w:r>
      <w:r w:rsidR="006A2753">
        <w:t>ний. К ним относятся: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актуальность темы;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обоснованность выводов и обобщений, логичность изложения матери</w:t>
      </w:r>
      <w:r>
        <w:t>а</w:t>
      </w:r>
      <w:r>
        <w:t>ла, корректность использования научной литературы;</w:t>
      </w:r>
    </w:p>
    <w:p w:rsidR="00851DAE" w:rsidRDefault="00851DAE" w:rsidP="00851DAE">
      <w:pPr>
        <w:pStyle w:val="15"/>
        <w:ind w:firstLine="709"/>
      </w:pPr>
      <w:r>
        <w:t>При выполнении курсовой работы студент должен: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самостоятельно поставить задачу, оценить ее актуальность и социал</w:t>
      </w:r>
      <w:r>
        <w:t>ь</w:t>
      </w:r>
      <w:r>
        <w:t>ную значимость;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lastRenderedPageBreak/>
        <w:t>выдвинуть научные (рабочие) гипотезы;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собрать и обработать информацию по теме курсовой работы;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изучить и критически проанализировать полученные материалы;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глубоко и всесторонне исследовать выявленную проблему;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>выработать, описать и профессионально аргументировать свой вариант решения рассматриваемой проблемы (свою творческую позицию);</w:t>
      </w:r>
    </w:p>
    <w:p w:rsidR="00851DAE" w:rsidRDefault="00851DAE" w:rsidP="00851DAE">
      <w:pPr>
        <w:pStyle w:val="15"/>
        <w:numPr>
          <w:ilvl w:val="0"/>
          <w:numId w:val="1"/>
        </w:numPr>
        <w:ind w:left="709" w:hanging="709"/>
      </w:pPr>
      <w:r>
        <w:t xml:space="preserve">сформулировать логически обоснованные выводы. </w:t>
      </w:r>
    </w:p>
    <w:p w:rsidR="00851DAE" w:rsidRPr="00851DAE" w:rsidRDefault="00851DAE" w:rsidP="00851DAE">
      <w:pPr>
        <w:pStyle w:val="15"/>
        <w:ind w:left="709"/>
        <w:rPr>
          <w:sz w:val="16"/>
          <w:szCs w:val="16"/>
        </w:rPr>
      </w:pPr>
    </w:p>
    <w:p w:rsidR="00851DAE" w:rsidRDefault="00851DAE" w:rsidP="0004586D">
      <w:pPr>
        <w:pStyle w:val="15"/>
        <w:ind w:firstLine="709"/>
      </w:pPr>
      <w:r>
        <w:t>Курсовая</w:t>
      </w:r>
      <w:r w:rsidRPr="004D2FD0">
        <w:t xml:space="preserve"> работа </w:t>
      </w:r>
      <w:r>
        <w:t xml:space="preserve">студента-четверокурсника </w:t>
      </w:r>
      <w:r w:rsidRPr="004D2FD0">
        <w:t>должна быть продолжен</w:t>
      </w:r>
      <w:r w:rsidRPr="004D2FD0">
        <w:t>и</w:t>
      </w:r>
      <w:r w:rsidRPr="004D2FD0">
        <w:t>ем курсов</w:t>
      </w:r>
      <w:r>
        <w:t>ой</w:t>
      </w:r>
      <w:r w:rsidRPr="004D2FD0">
        <w:t xml:space="preserve"> работ</w:t>
      </w:r>
      <w:r>
        <w:t>ы</w:t>
      </w:r>
      <w:r w:rsidRPr="004D2FD0">
        <w:t>, выполненн</w:t>
      </w:r>
      <w:r>
        <w:t>ой</w:t>
      </w:r>
      <w:r w:rsidRPr="004D2FD0">
        <w:t xml:space="preserve"> на третьем к</w:t>
      </w:r>
      <w:r>
        <w:t>урсе</w:t>
      </w:r>
      <w:r w:rsidRPr="004D2FD0">
        <w:t>.</w:t>
      </w:r>
    </w:p>
    <w:p w:rsidR="00D2105E" w:rsidRDefault="00D2105E" w:rsidP="0004586D">
      <w:pPr>
        <w:pStyle w:val="15"/>
        <w:ind w:firstLine="709"/>
        <w:rPr>
          <w:caps/>
        </w:rPr>
      </w:pPr>
      <w:r>
        <w:br w:type="page"/>
      </w:r>
    </w:p>
    <w:p w:rsidR="005771EF" w:rsidRDefault="006A2753" w:rsidP="0004586D">
      <w:pPr>
        <w:pStyle w:val="1"/>
      </w:pPr>
      <w:bookmarkStart w:id="1" w:name="_Toc322610742"/>
      <w:r>
        <w:lastRenderedPageBreak/>
        <w:t xml:space="preserve">ПОДГОТОВКА И ВЫПОЛНЕНИЕ </w:t>
      </w:r>
      <w:r w:rsidR="00335145">
        <w:t>КУРСОВОЙ</w:t>
      </w:r>
      <w:r>
        <w:t xml:space="preserve"> РАБОТЫ</w:t>
      </w:r>
      <w:bookmarkEnd w:id="1"/>
    </w:p>
    <w:p w:rsidR="00D2406E" w:rsidRDefault="00D2406E" w:rsidP="0004586D">
      <w:pPr>
        <w:pStyle w:val="3"/>
      </w:pPr>
      <w:r>
        <w:t xml:space="preserve">Тема </w:t>
      </w:r>
      <w:r w:rsidR="00335145">
        <w:t>курсовой</w:t>
      </w:r>
      <w:r>
        <w:t xml:space="preserve"> работы</w:t>
      </w:r>
    </w:p>
    <w:p w:rsidR="00D2406E" w:rsidRDefault="00D2406E" w:rsidP="0004586D">
      <w:pPr>
        <w:pStyle w:val="15"/>
        <w:ind w:firstLine="709"/>
      </w:pPr>
      <w:r>
        <w:t>Выпускающая кафедра определяет круг актуальных проблем и вопр</w:t>
      </w:r>
      <w:r>
        <w:t>о</w:t>
      </w:r>
      <w:r>
        <w:t xml:space="preserve">сов, подлежащих изучению в </w:t>
      </w:r>
      <w:r w:rsidR="00335145">
        <w:t>курсовых</w:t>
      </w:r>
      <w:r>
        <w:t xml:space="preserve"> работах, составляет и утверждает список тем.</w:t>
      </w:r>
      <w:r w:rsidR="00F05A6D">
        <w:t xml:space="preserve"> Тема должна быть выбрана студентом не позднее конца сентя</w:t>
      </w:r>
      <w:r w:rsidR="00F05A6D">
        <w:t>б</w:t>
      </w:r>
      <w:r w:rsidR="00F05A6D">
        <w:t>ря.</w:t>
      </w:r>
    </w:p>
    <w:p w:rsidR="00D2406E" w:rsidRDefault="00335145" w:rsidP="0004586D">
      <w:pPr>
        <w:pStyle w:val="15"/>
        <w:ind w:firstLine="709"/>
      </w:pPr>
      <w:r>
        <w:rPr>
          <w:iCs/>
          <w:szCs w:val="24"/>
        </w:rPr>
        <w:t>При выборе темы следует учитывать тот факт, что курсовые работы третьего и четвертого курса и диплом представляют собой три этапа разр</w:t>
      </w:r>
      <w:r>
        <w:rPr>
          <w:iCs/>
          <w:szCs w:val="24"/>
        </w:rPr>
        <w:t>а</w:t>
      </w:r>
      <w:r>
        <w:rPr>
          <w:iCs/>
          <w:szCs w:val="24"/>
        </w:rPr>
        <w:t>ботки е</w:t>
      </w:r>
      <w:r w:rsidR="00851DAE">
        <w:rPr>
          <w:iCs/>
          <w:szCs w:val="24"/>
        </w:rPr>
        <w:t>диной темы, поэтому должна соблюдаться</w:t>
      </w:r>
      <w:r>
        <w:rPr>
          <w:iCs/>
          <w:szCs w:val="24"/>
        </w:rPr>
        <w:t xml:space="preserve"> </w:t>
      </w:r>
      <w:r w:rsidR="00851DAE">
        <w:rPr>
          <w:iCs/>
          <w:szCs w:val="24"/>
        </w:rPr>
        <w:t xml:space="preserve">преемственность с темой, разрабатывавшейся студентом на третьем курсе и присутствовать </w:t>
      </w:r>
      <w:r>
        <w:rPr>
          <w:iCs/>
          <w:szCs w:val="24"/>
        </w:rPr>
        <w:t>потенц</w:t>
      </w:r>
      <w:r>
        <w:rPr>
          <w:iCs/>
          <w:szCs w:val="24"/>
        </w:rPr>
        <w:t>и</w:t>
      </w:r>
      <w:r>
        <w:rPr>
          <w:iCs/>
          <w:szCs w:val="24"/>
        </w:rPr>
        <w:t xml:space="preserve">альная перспектива для дальнейшей </w:t>
      </w:r>
      <w:r w:rsidR="00851DAE">
        <w:rPr>
          <w:iCs/>
          <w:szCs w:val="24"/>
        </w:rPr>
        <w:t>разработки проблемы при написании диплома</w:t>
      </w:r>
      <w:r>
        <w:rPr>
          <w:iCs/>
          <w:szCs w:val="24"/>
        </w:rPr>
        <w:t>.</w:t>
      </w:r>
    </w:p>
    <w:p w:rsidR="00335145" w:rsidRDefault="00335145" w:rsidP="0004586D">
      <w:pPr>
        <w:pStyle w:val="15"/>
        <w:ind w:firstLine="709"/>
        <w:rPr>
          <w:iCs/>
          <w:szCs w:val="24"/>
        </w:rPr>
      </w:pPr>
      <w:r>
        <w:rPr>
          <w:iCs/>
          <w:szCs w:val="24"/>
        </w:rPr>
        <w:t>Также необходимо при выборе темы учитывать реальную доступность объекта исследования, если имеются на этот счет сомнения, от темы следует отказаться. Тема в обязательном порядке согласовывается с научным рук</w:t>
      </w:r>
      <w:r>
        <w:rPr>
          <w:iCs/>
          <w:szCs w:val="24"/>
        </w:rPr>
        <w:t>о</w:t>
      </w:r>
      <w:r>
        <w:rPr>
          <w:iCs/>
          <w:szCs w:val="24"/>
        </w:rPr>
        <w:t>водителем и утверждается на заседании кафедры. После ее утверждения ст</w:t>
      </w:r>
      <w:r>
        <w:rPr>
          <w:iCs/>
          <w:szCs w:val="24"/>
        </w:rPr>
        <w:t>у</w:t>
      </w:r>
      <w:r>
        <w:rPr>
          <w:iCs/>
          <w:szCs w:val="24"/>
        </w:rPr>
        <w:t>дент не может самостоятельно изменить тему курсового проекта.</w:t>
      </w:r>
    </w:p>
    <w:p w:rsidR="00D2105E" w:rsidRDefault="00D2105E" w:rsidP="0004586D">
      <w:pPr>
        <w:pStyle w:val="3"/>
      </w:pPr>
      <w:r>
        <w:t xml:space="preserve">Руководство </w:t>
      </w:r>
      <w:r w:rsidR="00335145">
        <w:t>курсовой</w:t>
      </w:r>
      <w:r>
        <w:t xml:space="preserve"> работой</w:t>
      </w:r>
    </w:p>
    <w:p w:rsidR="00851DAE" w:rsidRDefault="00D2105E" w:rsidP="0004586D">
      <w:pPr>
        <w:pStyle w:val="15"/>
        <w:ind w:firstLine="709"/>
      </w:pPr>
      <w:r>
        <w:t xml:space="preserve">Руководство </w:t>
      </w:r>
      <w:r w:rsidR="00335145">
        <w:t>курсовой</w:t>
      </w:r>
      <w:r>
        <w:t xml:space="preserve"> работой осуществляется преподавателями</w:t>
      </w:r>
      <w:r w:rsidR="00B76E8D">
        <w:t>, д</w:t>
      </w:r>
      <w:r w:rsidR="00B76E8D">
        <w:t>о</w:t>
      </w:r>
      <w:r w:rsidR="00B76E8D">
        <w:t>центами и профессорами</w:t>
      </w:r>
      <w:r>
        <w:t xml:space="preserve"> кафедры. </w:t>
      </w:r>
      <w:r w:rsidR="00F05A6D">
        <w:t>Выбор научного руководителя осущест</w:t>
      </w:r>
      <w:r w:rsidR="00F05A6D">
        <w:t>в</w:t>
      </w:r>
      <w:r w:rsidR="00F05A6D">
        <w:t>ляется студентом с согласия самого руководителя и кафедры. Предпочт</w:t>
      </w:r>
      <w:r w:rsidR="00F05A6D">
        <w:t>и</w:t>
      </w:r>
      <w:r w:rsidR="00F05A6D">
        <w:t>тельно, чтобы руководитель курсовой работы продолжал руководство</w:t>
      </w:r>
      <w:r w:rsidR="00851DAE">
        <w:t xml:space="preserve"> раб</w:t>
      </w:r>
      <w:r w:rsidR="00851DAE">
        <w:t>о</w:t>
      </w:r>
      <w:r w:rsidR="00851DAE">
        <w:t xml:space="preserve">той над выпускной квалификационной работой на </w:t>
      </w:r>
      <w:r w:rsidR="00851DAE">
        <w:rPr>
          <w:lang w:val="en-US"/>
        </w:rPr>
        <w:t>V</w:t>
      </w:r>
      <w:r w:rsidR="00851DAE">
        <w:t xml:space="preserve"> курсе.</w:t>
      </w:r>
    </w:p>
    <w:p w:rsidR="00D2105E" w:rsidRDefault="00D2105E" w:rsidP="0004586D">
      <w:pPr>
        <w:pStyle w:val="15"/>
        <w:ind w:firstLine="709"/>
      </w:pPr>
      <w:r>
        <w:t xml:space="preserve">Научный руководитель оказывает помощь в </w:t>
      </w:r>
      <w:r w:rsidR="00F05A6D">
        <w:t>составлении плана работы над курсовой</w:t>
      </w:r>
      <w:r>
        <w:t>, дает научные и методические рекомендации, проверяет в</w:t>
      </w:r>
      <w:r>
        <w:t>ы</w:t>
      </w:r>
      <w:r>
        <w:t>полнение отдельных этапов работы и по завершени</w:t>
      </w:r>
      <w:r w:rsidR="004D2FD0">
        <w:t>и</w:t>
      </w:r>
      <w:r>
        <w:t xml:space="preserve"> </w:t>
      </w:r>
      <w:r w:rsidR="00F05A6D">
        <w:t>допускает к защите</w:t>
      </w:r>
      <w:r>
        <w:t>.</w:t>
      </w:r>
    </w:p>
    <w:p w:rsidR="00D2105E" w:rsidRDefault="00D2105E" w:rsidP="0004586D">
      <w:pPr>
        <w:pStyle w:val="3"/>
      </w:pPr>
      <w:r>
        <w:lastRenderedPageBreak/>
        <w:t xml:space="preserve">Выполнение </w:t>
      </w:r>
      <w:r w:rsidR="00335145">
        <w:t>курсовой</w:t>
      </w:r>
      <w:r>
        <w:t xml:space="preserve"> работы</w:t>
      </w:r>
    </w:p>
    <w:p w:rsidR="005771EF" w:rsidRDefault="006A2753" w:rsidP="0004586D">
      <w:pPr>
        <w:pStyle w:val="15"/>
        <w:ind w:firstLine="709"/>
      </w:pPr>
      <w:r>
        <w:t xml:space="preserve">После утверждения темы </w:t>
      </w:r>
      <w:r w:rsidR="00335145">
        <w:t>курсовой</w:t>
      </w:r>
      <w:r>
        <w:t xml:space="preserve"> работы совместно с научным рук</w:t>
      </w:r>
      <w:r>
        <w:t>о</w:t>
      </w:r>
      <w:r>
        <w:t xml:space="preserve">водителем студент приступает к </w:t>
      </w:r>
      <w:r w:rsidR="00D2105E">
        <w:t>выполнению</w:t>
      </w:r>
      <w:r>
        <w:t xml:space="preserve"> работы.</w:t>
      </w:r>
      <w:r w:rsidR="00D2105E">
        <w:t xml:space="preserve"> </w:t>
      </w:r>
      <w:r>
        <w:t>В составе важнейших этапов работы должны быть предусмотрены: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>подготовка аналитического обзора темы;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 xml:space="preserve">анализ полученной </w:t>
      </w:r>
      <w:r w:rsidR="00BA748E">
        <w:t xml:space="preserve">теоретической </w:t>
      </w:r>
      <w:r>
        <w:t>информации;</w:t>
      </w:r>
    </w:p>
    <w:p w:rsidR="00AA6FE9" w:rsidRDefault="00AA6FE9" w:rsidP="0004586D">
      <w:pPr>
        <w:pStyle w:val="15"/>
        <w:numPr>
          <w:ilvl w:val="0"/>
          <w:numId w:val="1"/>
        </w:numPr>
        <w:ind w:left="709" w:hanging="709"/>
      </w:pPr>
      <w:r>
        <w:t>написание программы и инструмента эмпирического исследования;</w:t>
      </w:r>
    </w:p>
    <w:p w:rsidR="00AA6FE9" w:rsidRDefault="00AA6FE9" w:rsidP="0004586D">
      <w:pPr>
        <w:pStyle w:val="15"/>
        <w:numPr>
          <w:ilvl w:val="0"/>
          <w:numId w:val="1"/>
        </w:numPr>
        <w:ind w:left="709" w:hanging="709"/>
      </w:pPr>
      <w:r>
        <w:t>анализ собранного эмпирического материала;</w:t>
      </w:r>
    </w:p>
    <w:p w:rsidR="005771EF" w:rsidRDefault="006A2753" w:rsidP="0004586D">
      <w:pPr>
        <w:pStyle w:val="15"/>
        <w:numPr>
          <w:ilvl w:val="0"/>
          <w:numId w:val="1"/>
        </w:numPr>
        <w:ind w:left="709" w:hanging="709"/>
      </w:pPr>
      <w:r>
        <w:t xml:space="preserve">подготовка и оформление текстовой части </w:t>
      </w:r>
      <w:r w:rsidR="00335145">
        <w:t>курсовой</w:t>
      </w:r>
      <w:r>
        <w:t xml:space="preserve"> работы.</w:t>
      </w:r>
    </w:p>
    <w:p w:rsidR="00D2105E" w:rsidRDefault="00D2105E" w:rsidP="0004586D">
      <w:pPr>
        <w:pStyle w:val="15"/>
        <w:ind w:firstLine="709"/>
        <w:rPr>
          <w:caps/>
        </w:rPr>
      </w:pPr>
      <w:r>
        <w:br w:type="page"/>
      </w:r>
    </w:p>
    <w:p w:rsidR="005771EF" w:rsidRDefault="006A2753" w:rsidP="0004586D">
      <w:pPr>
        <w:pStyle w:val="1"/>
      </w:pPr>
      <w:bookmarkStart w:id="2" w:name="_Toc322610743"/>
      <w:r>
        <w:lastRenderedPageBreak/>
        <w:t xml:space="preserve">СТРУКТУРА </w:t>
      </w:r>
      <w:r w:rsidR="00335145">
        <w:t>КУРСОВОЙ</w:t>
      </w:r>
      <w:r>
        <w:t xml:space="preserve"> РАБОТЫ</w:t>
      </w:r>
      <w:bookmarkEnd w:id="2"/>
    </w:p>
    <w:p w:rsidR="00D2105E" w:rsidRPr="00D2105E" w:rsidRDefault="00D2105E" w:rsidP="0004586D">
      <w:pPr>
        <w:pStyle w:val="3"/>
        <w:rPr>
          <w:kern w:val="32"/>
        </w:rPr>
      </w:pPr>
      <w:r w:rsidRPr="00D2105E">
        <w:rPr>
          <w:kern w:val="32"/>
        </w:rPr>
        <w:t>Основные структурные элементы курсовой работы</w:t>
      </w:r>
    </w:p>
    <w:p w:rsidR="00D2105E" w:rsidRPr="00D2105E" w:rsidRDefault="00335145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</w:t>
      </w:r>
      <w:r w:rsidR="00E11C85">
        <w:rPr>
          <w:color w:val="000000"/>
          <w:sz w:val="28"/>
          <w:szCs w:val="28"/>
        </w:rPr>
        <w:t xml:space="preserve"> </w:t>
      </w:r>
      <w:r w:rsidR="00D2105E" w:rsidRPr="00D2105E">
        <w:rPr>
          <w:color w:val="000000"/>
          <w:sz w:val="28"/>
          <w:szCs w:val="28"/>
        </w:rPr>
        <w:t>работа должна содержать следующие основные структурные элементы: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титульный лист</w:t>
      </w:r>
      <w:r w:rsidR="00E539EA">
        <w:rPr>
          <w:color w:val="000000"/>
          <w:sz w:val="28"/>
          <w:szCs w:val="28"/>
        </w:rPr>
        <w:t>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оглавление;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введение;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основную часть, разделами которой могут быть главы, включающие параграфы;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заключение;</w:t>
      </w:r>
    </w:p>
    <w:p w:rsidR="00D2105E" w:rsidRPr="00D2105E" w:rsidRDefault="00D2105E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D2105E">
        <w:rPr>
          <w:color w:val="000000"/>
          <w:sz w:val="28"/>
          <w:szCs w:val="28"/>
        </w:rPr>
        <w:t>список использованных источников;</w:t>
      </w:r>
    </w:p>
    <w:p w:rsidR="00D2105E" w:rsidRPr="00D2105E" w:rsidRDefault="00E11C85" w:rsidP="0004586D">
      <w:pPr>
        <w:numPr>
          <w:ilvl w:val="0"/>
          <w:numId w:val="21"/>
        </w:numPr>
        <w:tabs>
          <w:tab w:val="left" w:pos="754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приложения.</w:t>
      </w:r>
    </w:p>
    <w:p w:rsidR="00D2105E" w:rsidRPr="00D2105E" w:rsidRDefault="00D2105E" w:rsidP="0004586D">
      <w:pPr>
        <w:keepNext/>
        <w:autoSpaceDE w:val="0"/>
        <w:autoSpaceDN w:val="0"/>
        <w:adjustRightInd w:val="0"/>
        <w:spacing w:before="600" w:after="600"/>
        <w:jc w:val="both"/>
        <w:outlineLvl w:val="1"/>
        <w:rPr>
          <w:rFonts w:cs="Arial"/>
          <w:b/>
          <w:bCs/>
          <w:iCs/>
          <w:sz w:val="28"/>
        </w:rPr>
      </w:pPr>
      <w:r w:rsidRPr="00D2105E">
        <w:rPr>
          <w:rFonts w:cs="Arial"/>
          <w:b/>
          <w:bCs/>
          <w:iCs/>
          <w:sz w:val="28"/>
        </w:rPr>
        <w:t>Содержание основных структурных элементов работы</w:t>
      </w:r>
    </w:p>
    <w:p w:rsidR="00037308" w:rsidRDefault="00037308" w:rsidP="0004586D">
      <w:pPr>
        <w:spacing w:line="360" w:lineRule="auto"/>
        <w:ind w:firstLine="709"/>
        <w:jc w:val="both"/>
        <w:rPr>
          <w:sz w:val="28"/>
        </w:rPr>
      </w:pPr>
      <w:r w:rsidRPr="00E539EA">
        <w:rPr>
          <w:b/>
          <w:sz w:val="28"/>
        </w:rPr>
        <w:t>Титульный лист</w:t>
      </w:r>
      <w:r>
        <w:rPr>
          <w:sz w:val="28"/>
        </w:rPr>
        <w:t xml:space="preserve"> должен содержать следующие сведения: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полное наименование министерства, вуза, кафедры;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название вида документа (</w:t>
      </w:r>
      <w:r w:rsidR="00335145">
        <w:t>курсовая</w:t>
      </w:r>
      <w:r>
        <w:t xml:space="preserve"> работа);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 xml:space="preserve">название темы </w:t>
      </w:r>
      <w:r w:rsidR="00335145">
        <w:t>курсовой</w:t>
      </w:r>
      <w:r>
        <w:t xml:space="preserve"> работы;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сведения об исполнителе (Ф.И.О. студента-дипломника, номер группы, подпись);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сведения о научном руководителе (Ф.И.О., ученое звание, ученая ст</w:t>
      </w:r>
      <w:r>
        <w:t>е</w:t>
      </w:r>
      <w:r>
        <w:t>пень, подпись);</w:t>
      </w:r>
    </w:p>
    <w:p w:rsidR="00037308" w:rsidRDefault="00037308" w:rsidP="0004586D">
      <w:pPr>
        <w:pStyle w:val="15"/>
        <w:numPr>
          <w:ilvl w:val="0"/>
          <w:numId w:val="1"/>
        </w:numPr>
        <w:ind w:left="709" w:hanging="709"/>
      </w:pPr>
      <w:r>
        <w:t>наименование места и года выполнения</w:t>
      </w:r>
      <w:r w:rsidR="00E539EA">
        <w:t>.</w:t>
      </w:r>
    </w:p>
    <w:p w:rsidR="00E539EA" w:rsidRDefault="00E539EA" w:rsidP="0004586D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 xml:space="preserve">бразец оформления титульного листа приведен в Приложении </w:t>
      </w:r>
      <w:r>
        <w:rPr>
          <w:color w:val="000000"/>
          <w:sz w:val="28"/>
          <w:szCs w:val="28"/>
        </w:rPr>
        <w:t>1.</w:t>
      </w:r>
    </w:p>
    <w:p w:rsidR="00E539EA" w:rsidRPr="00E539EA" w:rsidRDefault="00E539EA" w:rsidP="0004586D">
      <w:pPr>
        <w:ind w:firstLine="709"/>
        <w:jc w:val="both"/>
        <w:rPr>
          <w:sz w:val="16"/>
          <w:szCs w:val="16"/>
        </w:rPr>
      </w:pPr>
    </w:p>
    <w:p w:rsidR="00037308" w:rsidRDefault="00037308" w:rsidP="000458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i/>
          <w:sz w:val="28"/>
        </w:rPr>
        <w:t xml:space="preserve"> </w:t>
      </w:r>
      <w:r w:rsidRPr="00E539EA">
        <w:rPr>
          <w:b/>
          <w:sz w:val="28"/>
        </w:rPr>
        <w:t>оглавлении</w:t>
      </w:r>
      <w:r>
        <w:rPr>
          <w:i/>
          <w:sz w:val="28"/>
        </w:rPr>
        <w:t xml:space="preserve"> </w:t>
      </w:r>
      <w:r w:rsidR="00335145">
        <w:rPr>
          <w:sz w:val="28"/>
        </w:rPr>
        <w:t>курсовой</w:t>
      </w:r>
      <w:r>
        <w:rPr>
          <w:sz w:val="28"/>
        </w:rPr>
        <w:t xml:space="preserve"> работы указываются названия всех разделов, подразделов </w:t>
      </w:r>
      <w:r w:rsidR="00BD754C">
        <w:rPr>
          <w:sz w:val="28"/>
        </w:rPr>
        <w:t xml:space="preserve">и </w:t>
      </w:r>
      <w:r>
        <w:rPr>
          <w:sz w:val="28"/>
        </w:rPr>
        <w:t>приложений, в том числе:</w:t>
      </w:r>
    </w:p>
    <w:p w:rsidR="00037308" w:rsidRDefault="00037308" w:rsidP="0004586D">
      <w:pPr>
        <w:pStyle w:val="15"/>
        <w:numPr>
          <w:ilvl w:val="0"/>
          <w:numId w:val="1"/>
        </w:numPr>
        <w:ind w:firstLine="709"/>
      </w:pPr>
      <w:r>
        <w:t>введение;</w:t>
      </w:r>
    </w:p>
    <w:p w:rsidR="00037308" w:rsidRDefault="00037308" w:rsidP="0004586D">
      <w:pPr>
        <w:pStyle w:val="15"/>
        <w:numPr>
          <w:ilvl w:val="0"/>
          <w:numId w:val="1"/>
        </w:numPr>
        <w:ind w:firstLine="709"/>
      </w:pPr>
      <w:r>
        <w:lastRenderedPageBreak/>
        <w:t>главы, параграфы;</w:t>
      </w:r>
    </w:p>
    <w:p w:rsidR="00037308" w:rsidRDefault="00037308" w:rsidP="0004586D">
      <w:pPr>
        <w:pStyle w:val="15"/>
        <w:numPr>
          <w:ilvl w:val="0"/>
          <w:numId w:val="1"/>
        </w:numPr>
        <w:ind w:firstLine="709"/>
      </w:pPr>
      <w:r>
        <w:t>заключение;</w:t>
      </w:r>
    </w:p>
    <w:p w:rsidR="00037308" w:rsidRDefault="00037308" w:rsidP="0004586D">
      <w:pPr>
        <w:pStyle w:val="15"/>
        <w:numPr>
          <w:ilvl w:val="0"/>
          <w:numId w:val="1"/>
        </w:numPr>
        <w:ind w:firstLine="709"/>
      </w:pPr>
      <w:r>
        <w:t>список литературы;</w:t>
      </w:r>
    </w:p>
    <w:p w:rsidR="00037308" w:rsidRDefault="00037308" w:rsidP="0004586D">
      <w:pPr>
        <w:pStyle w:val="15"/>
        <w:numPr>
          <w:ilvl w:val="0"/>
          <w:numId w:val="1"/>
        </w:numPr>
        <w:ind w:firstLine="709"/>
      </w:pPr>
      <w:r>
        <w:t xml:space="preserve">приложения. </w:t>
      </w:r>
    </w:p>
    <w:p w:rsidR="00E539EA" w:rsidRPr="00E539EA" w:rsidRDefault="00E539EA" w:rsidP="0004586D">
      <w:pPr>
        <w:suppressAutoHyphens/>
        <w:ind w:firstLine="709"/>
        <w:jc w:val="both"/>
        <w:rPr>
          <w:b/>
          <w:bCs/>
          <w:sz w:val="16"/>
          <w:szCs w:val="16"/>
        </w:rPr>
      </w:pPr>
    </w:p>
    <w:p w:rsidR="004236EB" w:rsidRDefault="00D2105E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Введение </w:t>
      </w:r>
      <w:r w:rsidRPr="00D2105E">
        <w:rPr>
          <w:color w:val="000000"/>
          <w:sz w:val="28"/>
          <w:szCs w:val="28"/>
        </w:rPr>
        <w:t>должно включать в себя обоснование выбора темы, ее акт</w:t>
      </w:r>
      <w:r w:rsidRPr="00D2105E">
        <w:rPr>
          <w:color w:val="000000"/>
          <w:sz w:val="28"/>
          <w:szCs w:val="28"/>
        </w:rPr>
        <w:t>у</w:t>
      </w:r>
      <w:r w:rsidRPr="00AA6FBC">
        <w:rPr>
          <w:color w:val="000000"/>
          <w:sz w:val="28"/>
          <w:szCs w:val="28"/>
        </w:rPr>
        <w:t>альность и степень разработанности</w:t>
      </w:r>
      <w:r w:rsidR="00AA6FBC" w:rsidRPr="00AA6FBC">
        <w:rPr>
          <w:color w:val="000000"/>
          <w:sz w:val="28"/>
          <w:szCs w:val="28"/>
        </w:rPr>
        <w:t>,</w:t>
      </w:r>
      <w:r w:rsidR="00AA6FBC" w:rsidRPr="00AA6FBC">
        <w:rPr>
          <w:sz w:val="28"/>
          <w:szCs w:val="28"/>
        </w:rPr>
        <w:t xml:space="preserve"> неисследованные аспекты проблемы</w:t>
      </w:r>
      <w:r w:rsidRPr="00AA6FBC">
        <w:rPr>
          <w:color w:val="000000"/>
          <w:sz w:val="28"/>
          <w:szCs w:val="28"/>
        </w:rPr>
        <w:t xml:space="preserve">. </w:t>
      </w:r>
      <w:r w:rsidR="004236EB" w:rsidRPr="00AA6FBC">
        <w:rPr>
          <w:color w:val="000000"/>
          <w:sz w:val="28"/>
          <w:szCs w:val="28"/>
        </w:rPr>
        <w:t>Актуаль</w:t>
      </w:r>
      <w:r w:rsidR="004236EB">
        <w:rPr>
          <w:color w:val="000000"/>
          <w:sz w:val="28"/>
          <w:szCs w:val="28"/>
        </w:rPr>
        <w:t xml:space="preserve">ность проблемы </w:t>
      </w:r>
      <w:r w:rsidR="004D2FD0">
        <w:rPr>
          <w:color w:val="000000"/>
          <w:sz w:val="28"/>
          <w:szCs w:val="28"/>
        </w:rPr>
        <w:t xml:space="preserve">может быть </w:t>
      </w:r>
      <w:r w:rsidR="004236EB">
        <w:rPr>
          <w:color w:val="000000"/>
          <w:sz w:val="28"/>
          <w:szCs w:val="28"/>
        </w:rPr>
        <w:t>обоснов</w:t>
      </w:r>
      <w:r w:rsidR="004D2FD0">
        <w:rPr>
          <w:color w:val="000000"/>
          <w:sz w:val="28"/>
          <w:szCs w:val="28"/>
        </w:rPr>
        <w:t>ана</w:t>
      </w:r>
      <w:r w:rsidR="004236EB">
        <w:rPr>
          <w:color w:val="000000"/>
          <w:sz w:val="28"/>
          <w:szCs w:val="28"/>
        </w:rPr>
        <w:t xml:space="preserve"> на уровне общества</w:t>
      </w:r>
      <w:r w:rsidR="004D2FD0" w:rsidRPr="004D2FD0">
        <w:rPr>
          <w:color w:val="000000"/>
          <w:sz w:val="28"/>
          <w:szCs w:val="28"/>
        </w:rPr>
        <w:t xml:space="preserve"> </w:t>
      </w:r>
      <w:r w:rsidR="004D2FD0">
        <w:rPr>
          <w:color w:val="000000"/>
          <w:sz w:val="28"/>
          <w:szCs w:val="28"/>
        </w:rPr>
        <w:t>в целом, на уровне конкретной социальной организации</w:t>
      </w:r>
      <w:r w:rsidR="004236EB">
        <w:rPr>
          <w:color w:val="000000"/>
          <w:sz w:val="28"/>
          <w:szCs w:val="28"/>
        </w:rPr>
        <w:t xml:space="preserve"> и на уровне индивида. Разр</w:t>
      </w:r>
      <w:r w:rsidR="004236EB">
        <w:rPr>
          <w:color w:val="000000"/>
          <w:sz w:val="28"/>
          <w:szCs w:val="28"/>
        </w:rPr>
        <w:t>а</w:t>
      </w:r>
      <w:r w:rsidR="004236EB">
        <w:rPr>
          <w:color w:val="000000"/>
          <w:sz w:val="28"/>
          <w:szCs w:val="28"/>
        </w:rPr>
        <w:t>ботанность проблемы представляет собой краткий обзор концепций, испол</w:t>
      </w:r>
      <w:r w:rsidR="004236EB">
        <w:rPr>
          <w:color w:val="000000"/>
          <w:sz w:val="28"/>
          <w:szCs w:val="28"/>
        </w:rPr>
        <w:t>ь</w:t>
      </w:r>
      <w:r w:rsidR="004236EB">
        <w:rPr>
          <w:color w:val="000000"/>
          <w:sz w:val="28"/>
          <w:szCs w:val="28"/>
        </w:rPr>
        <w:t>зованных в работе.</w:t>
      </w:r>
    </w:p>
    <w:p w:rsidR="004236EB" w:rsidRPr="004236EB" w:rsidRDefault="004236EB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 w:rsidR="00EC5722">
        <w:rPr>
          <w:b/>
          <w:i/>
          <w:color w:val="000000"/>
          <w:sz w:val="28"/>
          <w:szCs w:val="28"/>
        </w:rPr>
        <w:t xml:space="preserve"> написания разработанности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BD754C" w:rsidRDefault="00BD754C" w:rsidP="0004586D">
      <w:pPr>
        <w:spacing w:line="276" w:lineRule="auto"/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(Для темы «Бездомность как социальное явление»)</w:t>
      </w:r>
    </w:p>
    <w:p w:rsidR="00417650" w:rsidRPr="00417650" w:rsidRDefault="004236EB" w:rsidP="0004586D">
      <w:pPr>
        <w:spacing w:line="276" w:lineRule="auto"/>
        <w:ind w:left="567" w:right="567" w:firstLine="709"/>
        <w:jc w:val="both"/>
        <w:rPr>
          <w:sz w:val="28"/>
          <w:szCs w:val="28"/>
        </w:rPr>
      </w:pPr>
      <w:r w:rsidRPr="004236EB">
        <w:rPr>
          <w:sz w:val="28"/>
          <w:szCs w:val="24"/>
        </w:rPr>
        <w:t>Источники, использованные при написании работы можно разбить на три группы</w:t>
      </w:r>
      <w:r>
        <w:rPr>
          <w:sz w:val="28"/>
          <w:szCs w:val="24"/>
        </w:rPr>
        <w:t>. В первую входят работы, посвященные</w:t>
      </w:r>
      <w:r w:rsidRPr="004236EB">
        <w:rPr>
          <w:sz w:val="28"/>
          <w:szCs w:val="24"/>
        </w:rPr>
        <w:t xml:space="preserve"> </w:t>
      </w:r>
      <w:r w:rsidR="00417650">
        <w:rPr>
          <w:sz w:val="28"/>
          <w:szCs w:val="24"/>
        </w:rPr>
        <w:t>ан</w:t>
      </w:r>
      <w:r w:rsidR="00417650">
        <w:rPr>
          <w:sz w:val="28"/>
          <w:szCs w:val="24"/>
        </w:rPr>
        <w:t>а</w:t>
      </w:r>
      <w:r w:rsidR="00417650">
        <w:rPr>
          <w:sz w:val="28"/>
          <w:szCs w:val="24"/>
        </w:rPr>
        <w:t>лизу социальной структуры общества. Это работы М. Вебера, К. Маркса, П.А. Сорокина. Среди современных отечественных иссл</w:t>
      </w:r>
      <w:r w:rsidR="00417650">
        <w:rPr>
          <w:sz w:val="28"/>
          <w:szCs w:val="24"/>
        </w:rPr>
        <w:t>е</w:t>
      </w:r>
      <w:r w:rsidR="00417650">
        <w:rPr>
          <w:sz w:val="28"/>
          <w:szCs w:val="24"/>
        </w:rPr>
        <w:t>дователе</w:t>
      </w:r>
      <w:r w:rsidR="00DA6AB0">
        <w:rPr>
          <w:sz w:val="28"/>
          <w:szCs w:val="24"/>
        </w:rPr>
        <w:t>й</w:t>
      </w:r>
      <w:r w:rsidR="00417650">
        <w:rPr>
          <w:sz w:val="28"/>
          <w:szCs w:val="24"/>
        </w:rPr>
        <w:t xml:space="preserve"> данной проблемы следует вы</w:t>
      </w:r>
      <w:r w:rsidR="004D2FD0">
        <w:rPr>
          <w:sz w:val="28"/>
          <w:szCs w:val="28"/>
        </w:rPr>
        <w:t>делить Г.</w:t>
      </w:r>
      <w:r w:rsidR="00417650" w:rsidRPr="00417650">
        <w:rPr>
          <w:sz w:val="28"/>
          <w:szCs w:val="28"/>
        </w:rPr>
        <w:t>Г Дилигенск</w:t>
      </w:r>
      <w:r w:rsidR="00417650">
        <w:rPr>
          <w:sz w:val="28"/>
          <w:szCs w:val="28"/>
        </w:rPr>
        <w:t>ого</w:t>
      </w:r>
      <w:r w:rsidR="00417650" w:rsidRPr="00417650">
        <w:rPr>
          <w:sz w:val="28"/>
          <w:szCs w:val="28"/>
        </w:rPr>
        <w:t>, В.В. Радаев</w:t>
      </w:r>
      <w:r w:rsidR="00417650">
        <w:rPr>
          <w:sz w:val="28"/>
          <w:szCs w:val="28"/>
        </w:rPr>
        <w:t>а</w:t>
      </w:r>
      <w:r w:rsidR="00417650" w:rsidRPr="00417650">
        <w:rPr>
          <w:sz w:val="28"/>
          <w:szCs w:val="28"/>
        </w:rPr>
        <w:t xml:space="preserve">, </w:t>
      </w:r>
      <w:r w:rsidR="00417650" w:rsidRPr="004236EB">
        <w:rPr>
          <w:sz w:val="28"/>
          <w:szCs w:val="28"/>
        </w:rPr>
        <w:t>Н.М. Римашевск</w:t>
      </w:r>
      <w:r w:rsidR="00417650">
        <w:rPr>
          <w:sz w:val="28"/>
          <w:szCs w:val="28"/>
        </w:rPr>
        <w:t>ую</w:t>
      </w:r>
      <w:r w:rsidR="00417650" w:rsidRPr="004236EB">
        <w:rPr>
          <w:sz w:val="28"/>
          <w:szCs w:val="28"/>
        </w:rPr>
        <w:t xml:space="preserve">, </w:t>
      </w:r>
      <w:r w:rsidR="00417650" w:rsidRPr="00417650">
        <w:rPr>
          <w:sz w:val="28"/>
          <w:szCs w:val="28"/>
        </w:rPr>
        <w:t>О.И. Шкаратан</w:t>
      </w:r>
      <w:r w:rsidR="00417650">
        <w:rPr>
          <w:sz w:val="28"/>
          <w:szCs w:val="28"/>
        </w:rPr>
        <w:t>а</w:t>
      </w:r>
      <w:r w:rsidR="00417650" w:rsidRPr="00417650">
        <w:rPr>
          <w:sz w:val="28"/>
          <w:szCs w:val="28"/>
        </w:rPr>
        <w:t>.</w:t>
      </w:r>
    </w:p>
    <w:p w:rsidR="00417650" w:rsidRDefault="00417650" w:rsidP="0004586D">
      <w:pPr>
        <w:spacing w:line="276" w:lineRule="auto"/>
        <w:ind w:left="567" w:right="567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4236EB" w:rsidRPr="004236EB">
        <w:rPr>
          <w:sz w:val="28"/>
          <w:szCs w:val="24"/>
        </w:rPr>
        <w:t xml:space="preserve">роблемам девиации посвящены труды Э. Дюркгейма, Ч. Ломброзо, Р. Мертона, З. Фрейда, а </w:t>
      </w:r>
      <w:r w:rsidR="00DA6AB0">
        <w:rPr>
          <w:sz w:val="28"/>
          <w:szCs w:val="24"/>
        </w:rPr>
        <w:t>анализ</w:t>
      </w:r>
      <w:r w:rsidR="004236EB" w:rsidRPr="004236EB">
        <w:rPr>
          <w:sz w:val="28"/>
          <w:szCs w:val="24"/>
        </w:rPr>
        <w:t xml:space="preserve"> истории социологии д</w:t>
      </w:r>
      <w:r w:rsidR="004236EB" w:rsidRPr="004236EB">
        <w:rPr>
          <w:sz w:val="28"/>
          <w:szCs w:val="24"/>
        </w:rPr>
        <w:t>е</w:t>
      </w:r>
      <w:r w:rsidR="004236EB" w:rsidRPr="004236EB">
        <w:rPr>
          <w:sz w:val="28"/>
          <w:szCs w:val="24"/>
        </w:rPr>
        <w:t>виантного поведения представлены в работе таких авторов как: Я.И. Гилинский, М.В. Золотов и др.</w:t>
      </w:r>
    </w:p>
    <w:p w:rsidR="004236EB" w:rsidRDefault="004236EB" w:rsidP="0004586D">
      <w:pPr>
        <w:spacing w:line="276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4236EB">
        <w:rPr>
          <w:color w:val="000000"/>
          <w:sz w:val="28"/>
          <w:szCs w:val="24"/>
        </w:rPr>
        <w:t xml:space="preserve">Анализ феномена маргинальности рассмотрен в работах М. </w:t>
      </w:r>
      <w:r w:rsidRPr="004236EB">
        <w:rPr>
          <w:color w:val="000000"/>
          <w:sz w:val="28"/>
          <w:szCs w:val="28"/>
        </w:rPr>
        <w:t>Голдберг</w:t>
      </w:r>
      <w:r w:rsidRPr="004236EB">
        <w:rPr>
          <w:color w:val="000000"/>
          <w:sz w:val="28"/>
          <w:szCs w:val="24"/>
        </w:rPr>
        <w:t>а, Р. Парка,</w:t>
      </w:r>
      <w:r w:rsidRPr="004236EB">
        <w:rPr>
          <w:color w:val="000000"/>
          <w:sz w:val="28"/>
          <w:szCs w:val="28"/>
        </w:rPr>
        <w:t xml:space="preserve"> Э. Стоунквиста. Для анализа бедн</w:t>
      </w:r>
      <w:r w:rsidR="00DA6AB0">
        <w:rPr>
          <w:color w:val="000000"/>
          <w:sz w:val="28"/>
          <w:szCs w:val="28"/>
        </w:rPr>
        <w:t>ости</w:t>
      </w:r>
      <w:r w:rsidRPr="004236EB">
        <w:rPr>
          <w:color w:val="000000"/>
          <w:sz w:val="28"/>
          <w:szCs w:val="28"/>
        </w:rPr>
        <w:t xml:space="preserve"> и бе</w:t>
      </w:r>
      <w:r w:rsidRPr="004236EB">
        <w:rPr>
          <w:color w:val="000000"/>
          <w:sz w:val="28"/>
          <w:szCs w:val="28"/>
        </w:rPr>
        <w:t>з</w:t>
      </w:r>
      <w:r w:rsidRPr="004236EB">
        <w:rPr>
          <w:color w:val="000000"/>
          <w:sz w:val="28"/>
          <w:szCs w:val="28"/>
        </w:rPr>
        <w:t>домности соответственно рассмотрены работы Г. Зиммеля, Э. Ги</w:t>
      </w:r>
      <w:r w:rsidRPr="004236EB">
        <w:rPr>
          <w:color w:val="000000"/>
          <w:sz w:val="28"/>
          <w:szCs w:val="28"/>
        </w:rPr>
        <w:t>д</w:t>
      </w:r>
      <w:r w:rsidRPr="004236EB">
        <w:rPr>
          <w:color w:val="000000"/>
          <w:sz w:val="28"/>
          <w:szCs w:val="28"/>
        </w:rPr>
        <w:t>денса. Из отечественных авторов в работ</w:t>
      </w:r>
      <w:r w:rsidR="00417650">
        <w:rPr>
          <w:color w:val="000000"/>
          <w:sz w:val="28"/>
          <w:szCs w:val="28"/>
        </w:rPr>
        <w:t xml:space="preserve">е использованы </w:t>
      </w:r>
      <w:r w:rsidRPr="004236EB">
        <w:rPr>
          <w:color w:val="000000"/>
          <w:sz w:val="28"/>
          <w:szCs w:val="28"/>
        </w:rPr>
        <w:t>статьи т</w:t>
      </w:r>
      <w:r w:rsidRPr="004236EB">
        <w:rPr>
          <w:color w:val="000000"/>
          <w:sz w:val="28"/>
          <w:szCs w:val="28"/>
        </w:rPr>
        <w:t>а</w:t>
      </w:r>
      <w:r w:rsidRPr="004236EB">
        <w:rPr>
          <w:color w:val="000000"/>
          <w:sz w:val="28"/>
          <w:szCs w:val="28"/>
        </w:rPr>
        <w:t xml:space="preserve">ких авторов как Е.С. </w:t>
      </w:r>
      <w:r w:rsidRPr="004236EB">
        <w:rPr>
          <w:sz w:val="28"/>
          <w:szCs w:val="28"/>
        </w:rPr>
        <w:t>Балабанов</w:t>
      </w:r>
      <w:r w:rsidRPr="004236EB">
        <w:rPr>
          <w:sz w:val="28"/>
          <w:szCs w:val="24"/>
        </w:rPr>
        <w:t xml:space="preserve">, </w:t>
      </w:r>
      <w:r w:rsidRPr="004236EB">
        <w:rPr>
          <w:color w:val="000000"/>
          <w:sz w:val="28"/>
          <w:szCs w:val="28"/>
        </w:rPr>
        <w:t xml:space="preserve">О. Н. </w:t>
      </w:r>
      <w:r w:rsidRPr="004236EB">
        <w:rPr>
          <w:bCs/>
          <w:iCs/>
          <w:color w:val="000000"/>
          <w:sz w:val="28"/>
        </w:rPr>
        <w:t xml:space="preserve">Галсанамжилова, А. </w:t>
      </w:r>
      <w:r w:rsidRPr="004236EB">
        <w:rPr>
          <w:sz w:val="28"/>
          <w:szCs w:val="28"/>
        </w:rPr>
        <w:t xml:space="preserve">Гусев, </w:t>
      </w:r>
      <w:r w:rsidRPr="004236EB">
        <w:rPr>
          <w:color w:val="000000"/>
          <w:sz w:val="28"/>
          <w:szCs w:val="28"/>
        </w:rPr>
        <w:t>Ф.Н. Завьялов</w:t>
      </w:r>
      <w:r w:rsidR="00417650">
        <w:rPr>
          <w:color w:val="000000"/>
          <w:sz w:val="28"/>
          <w:szCs w:val="28"/>
        </w:rPr>
        <w:t>,</w:t>
      </w:r>
      <w:r w:rsidRPr="004236EB">
        <w:rPr>
          <w:color w:val="000000"/>
          <w:sz w:val="28"/>
          <w:szCs w:val="28"/>
        </w:rPr>
        <w:t xml:space="preserve"> Ю.А. Спиридонова</w:t>
      </w:r>
      <w:r w:rsidRPr="004236EB">
        <w:rPr>
          <w:bCs/>
          <w:iCs/>
          <w:color w:val="000000"/>
          <w:sz w:val="28"/>
        </w:rPr>
        <w:t xml:space="preserve">, М.О. </w:t>
      </w:r>
      <w:r w:rsidRPr="004236EB">
        <w:rPr>
          <w:sz w:val="28"/>
          <w:szCs w:val="28"/>
        </w:rPr>
        <w:t>Кудрявцева,</w:t>
      </w:r>
      <w:r w:rsidRPr="004236EB">
        <w:rPr>
          <w:bCs/>
          <w:iCs/>
          <w:color w:val="000000"/>
          <w:sz w:val="28"/>
        </w:rPr>
        <w:t xml:space="preserve"> Д. </w:t>
      </w:r>
      <w:r w:rsidRPr="004236EB">
        <w:rPr>
          <w:color w:val="000000"/>
          <w:sz w:val="28"/>
          <w:szCs w:val="28"/>
        </w:rPr>
        <w:t>Ольша</w:t>
      </w:r>
      <w:r w:rsidRPr="004236EB">
        <w:rPr>
          <w:color w:val="000000"/>
          <w:sz w:val="28"/>
          <w:szCs w:val="28"/>
        </w:rPr>
        <w:t>н</w:t>
      </w:r>
      <w:r w:rsidRPr="004236EB">
        <w:rPr>
          <w:color w:val="000000"/>
          <w:sz w:val="28"/>
          <w:szCs w:val="28"/>
        </w:rPr>
        <w:t>ск</w:t>
      </w:r>
      <w:r w:rsidR="00DA6AB0">
        <w:rPr>
          <w:color w:val="000000"/>
          <w:sz w:val="28"/>
          <w:szCs w:val="28"/>
        </w:rPr>
        <w:t>ий</w:t>
      </w:r>
      <w:r w:rsidRPr="004236EB">
        <w:rPr>
          <w:bCs/>
          <w:iCs/>
          <w:color w:val="000000"/>
          <w:sz w:val="28"/>
        </w:rPr>
        <w:t xml:space="preserve">, И.И. </w:t>
      </w:r>
      <w:r w:rsidRPr="004236EB">
        <w:rPr>
          <w:sz w:val="28"/>
          <w:szCs w:val="28"/>
        </w:rPr>
        <w:t>Осинск</w:t>
      </w:r>
      <w:r w:rsidR="00DA6AB0">
        <w:rPr>
          <w:sz w:val="28"/>
          <w:szCs w:val="28"/>
        </w:rPr>
        <w:t>ий</w:t>
      </w:r>
      <w:r w:rsidRPr="004236EB">
        <w:rPr>
          <w:bCs/>
          <w:iCs/>
          <w:color w:val="000000"/>
          <w:sz w:val="28"/>
        </w:rPr>
        <w:t xml:space="preserve">, </w:t>
      </w:r>
      <w:r w:rsidRPr="004236EB">
        <w:rPr>
          <w:sz w:val="28"/>
          <w:szCs w:val="24"/>
        </w:rPr>
        <w:t xml:space="preserve">Е.В. </w:t>
      </w:r>
      <w:r w:rsidRPr="004236EB">
        <w:rPr>
          <w:sz w:val="28"/>
          <w:szCs w:val="28"/>
        </w:rPr>
        <w:t xml:space="preserve">Садков, </w:t>
      </w:r>
      <w:r w:rsidRPr="004236EB">
        <w:rPr>
          <w:sz w:val="28"/>
          <w:szCs w:val="24"/>
        </w:rPr>
        <w:t xml:space="preserve">Л.И. </w:t>
      </w:r>
      <w:r w:rsidRPr="004236EB">
        <w:rPr>
          <w:sz w:val="28"/>
          <w:szCs w:val="28"/>
        </w:rPr>
        <w:t>Соловьев</w:t>
      </w:r>
      <w:r w:rsidR="00DA6AB0">
        <w:rPr>
          <w:sz w:val="28"/>
          <w:szCs w:val="28"/>
        </w:rPr>
        <w:t>а</w:t>
      </w:r>
      <w:r w:rsidRPr="004236EB">
        <w:rPr>
          <w:sz w:val="28"/>
          <w:szCs w:val="28"/>
        </w:rPr>
        <w:t xml:space="preserve">, </w:t>
      </w:r>
      <w:r w:rsidR="00417650" w:rsidRPr="004236EB">
        <w:rPr>
          <w:sz w:val="28"/>
          <w:szCs w:val="24"/>
        </w:rPr>
        <w:t xml:space="preserve">Ю.С. </w:t>
      </w:r>
      <w:r w:rsidRPr="004236EB">
        <w:rPr>
          <w:sz w:val="28"/>
          <w:szCs w:val="24"/>
        </w:rPr>
        <w:t xml:space="preserve">Хлызов, </w:t>
      </w:r>
      <w:r w:rsidRPr="004236EB">
        <w:rPr>
          <w:color w:val="000000"/>
          <w:sz w:val="28"/>
          <w:szCs w:val="28"/>
        </w:rPr>
        <w:t>В.Ф. Скляров, Е.П. Юликова.</w:t>
      </w:r>
    </w:p>
    <w:p w:rsidR="00DA6AB0" w:rsidRPr="00DA6AB0" w:rsidRDefault="00DA6AB0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B80725" w:rsidRDefault="004D2FD0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 авторов в разработанности приводятся в алфавитном порядке. Помимо этого, в</w:t>
      </w:r>
      <w:r w:rsidR="00D2105E" w:rsidRPr="00D2105E">
        <w:rPr>
          <w:color w:val="000000"/>
          <w:sz w:val="28"/>
          <w:szCs w:val="28"/>
        </w:rPr>
        <w:t xml:space="preserve">о введении описываются объект и предмет исследования, </w:t>
      </w:r>
      <w:r w:rsidR="00D2105E" w:rsidRPr="00D2105E">
        <w:rPr>
          <w:color w:val="000000"/>
          <w:sz w:val="28"/>
          <w:szCs w:val="28"/>
        </w:rPr>
        <w:lastRenderedPageBreak/>
        <w:t>цель и задачи, структура работы.</w:t>
      </w:r>
      <w:r w:rsidR="00B80725">
        <w:rPr>
          <w:color w:val="000000"/>
          <w:sz w:val="28"/>
          <w:szCs w:val="28"/>
        </w:rPr>
        <w:t xml:space="preserve"> Общий объем </w:t>
      </w:r>
      <w:r w:rsidR="003D517B">
        <w:rPr>
          <w:color w:val="000000"/>
          <w:sz w:val="28"/>
          <w:szCs w:val="28"/>
        </w:rPr>
        <w:t>введения</w:t>
      </w:r>
      <w:r w:rsidR="00B80725">
        <w:rPr>
          <w:color w:val="000000"/>
          <w:sz w:val="28"/>
          <w:szCs w:val="28"/>
        </w:rPr>
        <w:t xml:space="preserve"> составляет 2 стр</w:t>
      </w:r>
      <w:r w:rsidR="00B80725">
        <w:rPr>
          <w:color w:val="000000"/>
          <w:sz w:val="28"/>
          <w:szCs w:val="28"/>
        </w:rPr>
        <w:t>а</w:t>
      </w:r>
      <w:r w:rsidR="00B80725">
        <w:rPr>
          <w:color w:val="000000"/>
          <w:sz w:val="28"/>
          <w:szCs w:val="28"/>
        </w:rPr>
        <w:t>ницы.</w:t>
      </w:r>
    </w:p>
    <w:p w:rsidR="00EC5722" w:rsidRDefault="00EC5722" w:rsidP="0004586D">
      <w:pPr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236EB">
        <w:rPr>
          <w:b/>
          <w:i/>
          <w:color w:val="000000"/>
          <w:sz w:val="28"/>
          <w:szCs w:val="28"/>
        </w:rPr>
        <w:t>Пример</w:t>
      </w:r>
      <w:r>
        <w:rPr>
          <w:b/>
          <w:i/>
          <w:color w:val="000000"/>
          <w:sz w:val="28"/>
          <w:szCs w:val="28"/>
        </w:rPr>
        <w:t xml:space="preserve"> написания структуры работы</w:t>
      </w:r>
      <w:r w:rsidRPr="004236EB">
        <w:rPr>
          <w:b/>
          <w:i/>
          <w:color w:val="000000"/>
          <w:sz w:val="28"/>
          <w:szCs w:val="28"/>
        </w:rPr>
        <w:t xml:space="preserve">: </w:t>
      </w:r>
    </w:p>
    <w:p w:rsidR="00EC5722" w:rsidRPr="00EC5722" w:rsidRDefault="00EC5722" w:rsidP="0004586D">
      <w:pPr>
        <w:spacing w:line="360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EC5722">
        <w:rPr>
          <w:sz w:val="28"/>
          <w:szCs w:val="24"/>
        </w:rPr>
        <w:t>Работа состоит из введения, двух глав, заключения, прилож</w:t>
      </w:r>
      <w:r w:rsidRPr="00EC5722">
        <w:rPr>
          <w:sz w:val="28"/>
          <w:szCs w:val="24"/>
        </w:rPr>
        <w:t>е</w:t>
      </w:r>
      <w:r w:rsidRPr="00EC5722">
        <w:rPr>
          <w:sz w:val="28"/>
          <w:szCs w:val="24"/>
        </w:rPr>
        <w:t xml:space="preserve">ний и </w:t>
      </w:r>
      <w:r>
        <w:rPr>
          <w:sz w:val="28"/>
          <w:szCs w:val="24"/>
        </w:rPr>
        <w:t xml:space="preserve">списка </w:t>
      </w:r>
      <w:r w:rsidRPr="00EC5722">
        <w:rPr>
          <w:sz w:val="28"/>
          <w:szCs w:val="24"/>
        </w:rPr>
        <w:t xml:space="preserve">литературы. </w:t>
      </w:r>
    </w:p>
    <w:p w:rsidR="00315337" w:rsidRPr="00315337" w:rsidRDefault="00315337" w:rsidP="0004586D">
      <w:pPr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AA6FBC" w:rsidRPr="00AA6FBC" w:rsidRDefault="00D2105E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6FBC">
        <w:rPr>
          <w:b/>
          <w:bCs/>
          <w:color w:val="000000"/>
          <w:sz w:val="28"/>
          <w:szCs w:val="28"/>
        </w:rPr>
        <w:t xml:space="preserve">Основная часть </w:t>
      </w:r>
      <w:r w:rsidR="00335145">
        <w:rPr>
          <w:sz w:val="28"/>
          <w:szCs w:val="28"/>
        </w:rPr>
        <w:t>курсовой</w:t>
      </w:r>
      <w:r w:rsidR="00AA6FBC" w:rsidRPr="00AA6FBC">
        <w:rPr>
          <w:sz w:val="28"/>
          <w:szCs w:val="28"/>
        </w:rPr>
        <w:t xml:space="preserve"> работы посвящается анализу центральной идеи и решению намеченных во введении теоретических и практических з</w:t>
      </w:r>
      <w:r w:rsidR="00AA6FBC" w:rsidRPr="00AA6FBC">
        <w:rPr>
          <w:sz w:val="28"/>
          <w:szCs w:val="28"/>
        </w:rPr>
        <w:t>а</w:t>
      </w:r>
      <w:r w:rsidR="00AA6FBC" w:rsidRPr="00AA6FBC">
        <w:rPr>
          <w:sz w:val="28"/>
          <w:szCs w:val="28"/>
        </w:rPr>
        <w:t>дач</w:t>
      </w:r>
      <w:r w:rsidR="004D2795">
        <w:rPr>
          <w:sz w:val="28"/>
          <w:szCs w:val="28"/>
        </w:rPr>
        <w:t>.</w:t>
      </w:r>
      <w:r w:rsidR="00AA6FBC" w:rsidRPr="00AA6FBC">
        <w:rPr>
          <w:color w:val="000000"/>
          <w:sz w:val="28"/>
          <w:szCs w:val="28"/>
        </w:rPr>
        <w:t xml:space="preserve"> </w:t>
      </w:r>
    </w:p>
    <w:p w:rsidR="00AA6FBC" w:rsidRPr="00AA6FBC" w:rsidRDefault="00AA6FBC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6FBC">
        <w:rPr>
          <w:sz w:val="28"/>
          <w:szCs w:val="28"/>
        </w:rPr>
        <w:t>Структура основной части может быть различной: две главы с двумя</w:t>
      </w:r>
      <w:r w:rsidR="003D517B">
        <w:rPr>
          <w:sz w:val="28"/>
          <w:szCs w:val="28"/>
        </w:rPr>
        <w:t xml:space="preserve"> </w:t>
      </w:r>
      <w:r w:rsidRPr="00AA6FBC">
        <w:rPr>
          <w:sz w:val="28"/>
          <w:szCs w:val="28"/>
        </w:rPr>
        <w:t xml:space="preserve">параграфами в каждой из них или три главы без подразделов. </w:t>
      </w:r>
      <w:r>
        <w:rPr>
          <w:sz w:val="28"/>
          <w:szCs w:val="28"/>
        </w:rPr>
        <w:t>Чаще всего, основная часть состоит</w:t>
      </w:r>
      <w:r w:rsidRPr="00AA6FBC">
        <w:rPr>
          <w:color w:val="000000"/>
          <w:sz w:val="28"/>
          <w:szCs w:val="28"/>
        </w:rPr>
        <w:t xml:space="preserve"> из двух глав, разбитых на </w:t>
      </w:r>
      <w:r w:rsidR="004D2795">
        <w:rPr>
          <w:color w:val="000000"/>
          <w:sz w:val="28"/>
          <w:szCs w:val="28"/>
        </w:rPr>
        <w:t xml:space="preserve">два </w:t>
      </w:r>
      <w:r w:rsidRPr="00AA6FBC">
        <w:rPr>
          <w:color w:val="000000"/>
          <w:sz w:val="28"/>
          <w:szCs w:val="28"/>
        </w:rPr>
        <w:t>параграф</w:t>
      </w:r>
      <w:r w:rsidR="004D2795">
        <w:rPr>
          <w:color w:val="000000"/>
          <w:sz w:val="28"/>
          <w:szCs w:val="28"/>
        </w:rPr>
        <w:t>а</w:t>
      </w:r>
      <w:r w:rsidRPr="00AA6FBC">
        <w:rPr>
          <w:color w:val="000000"/>
          <w:sz w:val="28"/>
          <w:szCs w:val="28"/>
        </w:rPr>
        <w:t>. Каждая гл</w:t>
      </w:r>
      <w:r w:rsidRPr="00AA6FBC">
        <w:rPr>
          <w:color w:val="000000"/>
          <w:sz w:val="28"/>
          <w:szCs w:val="28"/>
        </w:rPr>
        <w:t>а</w:t>
      </w:r>
      <w:r w:rsidRPr="00AA6FBC">
        <w:rPr>
          <w:color w:val="000000"/>
          <w:sz w:val="28"/>
          <w:szCs w:val="28"/>
        </w:rPr>
        <w:t>ва должна начинаться с новой страницы.</w:t>
      </w:r>
    </w:p>
    <w:p w:rsidR="00AA6FBC" w:rsidRDefault="00AA6FBC" w:rsidP="0004586D">
      <w:pPr>
        <w:pStyle w:val="15"/>
        <w:ind w:firstLine="709"/>
      </w:pPr>
      <w:r>
        <w:t>Главы и параграфы должны иметь заголовки, отражающие их содерж</w:t>
      </w:r>
      <w:r>
        <w:t>а</w:t>
      </w:r>
      <w:r>
        <w:t>ние. Заголовки глав не должны повторять название работы, а заголовки пар</w:t>
      </w:r>
      <w:r>
        <w:t>а</w:t>
      </w:r>
      <w:r>
        <w:t>графов – названия глав.</w:t>
      </w:r>
      <w:r w:rsidR="00574E64">
        <w:t xml:space="preserve"> </w:t>
      </w:r>
      <w:r>
        <w:t>Содержание основной части должно соответствовать поставленным задачам. В главах освещаются задачи работы, в параграфах</w:t>
      </w:r>
      <w:r w:rsidR="003D517B">
        <w:t xml:space="preserve"> – </w:t>
      </w:r>
      <w:r>
        <w:t>отдельные вопросы (части задачи).</w:t>
      </w:r>
      <w:r w:rsidR="00E42B3F">
        <w:t xml:space="preserve"> </w:t>
      </w:r>
      <w:r>
        <w:t>Поставленные задачи следует раскрывать в равной степени подробно, обстоятельно, и, следовательно, все части работы должны быть примерно равны по объему.</w:t>
      </w:r>
      <w:r w:rsidR="00E42B3F">
        <w:t xml:space="preserve"> </w:t>
      </w:r>
      <w:r>
        <w:t>В конце каждой части делается в</w:t>
      </w:r>
      <w:r>
        <w:t>ы</w:t>
      </w:r>
      <w:r>
        <w:t>вод и намечается переход к следующей части.</w:t>
      </w:r>
    </w:p>
    <w:p w:rsidR="00AA6FBC" w:rsidRPr="00AA6FBC" w:rsidRDefault="00AA6FBC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6FBC">
        <w:rPr>
          <w:color w:val="000000"/>
          <w:sz w:val="28"/>
          <w:szCs w:val="28"/>
        </w:rPr>
        <w:t>Все главы и параграфы располагаются в порядке, указанном в оглавл</w:t>
      </w:r>
      <w:r w:rsidRPr="00AA6FBC">
        <w:rPr>
          <w:color w:val="000000"/>
          <w:sz w:val="28"/>
          <w:szCs w:val="28"/>
        </w:rPr>
        <w:t>е</w:t>
      </w:r>
      <w:r w:rsidRPr="00AA6FBC">
        <w:rPr>
          <w:color w:val="000000"/>
          <w:sz w:val="28"/>
          <w:szCs w:val="28"/>
        </w:rPr>
        <w:t>нии, и должны быть логически взаимосвязаны, обеспечивая последовател</w:t>
      </w:r>
      <w:r w:rsidRPr="00AA6FBC">
        <w:rPr>
          <w:color w:val="000000"/>
          <w:sz w:val="28"/>
          <w:szCs w:val="28"/>
        </w:rPr>
        <w:t>ь</w:t>
      </w:r>
      <w:r w:rsidRPr="00AA6FBC">
        <w:rPr>
          <w:color w:val="000000"/>
          <w:sz w:val="28"/>
          <w:szCs w:val="28"/>
        </w:rPr>
        <w:t>ное развитие основных идей темы на протяжении всей работы.</w:t>
      </w:r>
    </w:p>
    <w:p w:rsidR="00E42B3F" w:rsidRDefault="00E42B3F" w:rsidP="0004586D">
      <w:pPr>
        <w:pStyle w:val="15"/>
        <w:ind w:firstLine="709"/>
        <w:rPr>
          <w:szCs w:val="28"/>
        </w:rPr>
      </w:pPr>
      <w:r>
        <w:rPr>
          <w:szCs w:val="28"/>
        </w:rPr>
        <w:t>При написании работы не допускается использовать личное местоим</w:t>
      </w:r>
      <w:r>
        <w:rPr>
          <w:szCs w:val="28"/>
        </w:rPr>
        <w:t>е</w:t>
      </w:r>
      <w:r>
        <w:rPr>
          <w:szCs w:val="28"/>
        </w:rPr>
        <w:t>ние «я», а следует применять местоимение «мы». Например, «нами устано</w:t>
      </w:r>
      <w:r>
        <w:rPr>
          <w:szCs w:val="28"/>
        </w:rPr>
        <w:t>в</w:t>
      </w:r>
      <w:r>
        <w:rPr>
          <w:szCs w:val="28"/>
        </w:rPr>
        <w:t>лено, мы приходим к выводу» и т. п. Рекомендуется также использовать и</w:t>
      </w:r>
      <w:r>
        <w:rPr>
          <w:szCs w:val="28"/>
        </w:rPr>
        <w:t>з</w:t>
      </w:r>
      <w:r>
        <w:rPr>
          <w:szCs w:val="28"/>
        </w:rPr>
        <w:t>ложение авторской позиции от третьего лица (например, «автор полагает, что...») и страдательный залог (например, «разработан специальный подход к решению...»). Этого требует научный этикет, так как любое теоретическое или эмпирическое положение, сформулированное дипломником, является р</w:t>
      </w:r>
      <w:r>
        <w:rPr>
          <w:szCs w:val="28"/>
        </w:rPr>
        <w:t>е</w:t>
      </w:r>
      <w:r>
        <w:rPr>
          <w:szCs w:val="28"/>
        </w:rPr>
        <w:lastRenderedPageBreak/>
        <w:t>зультатом переосмысления им научных трудов и в этом смысле представляет собой плод коллективной мысли.</w:t>
      </w:r>
    </w:p>
    <w:p w:rsidR="005161A3" w:rsidRDefault="005161A3" w:rsidP="005161A3">
      <w:pPr>
        <w:spacing w:line="360" w:lineRule="auto"/>
        <w:ind w:firstLine="709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 xml:space="preserve">В курсовой работе </w:t>
      </w:r>
      <w:r w:rsidR="00DA6AB0">
        <w:rPr>
          <w:iCs/>
          <w:sz w:val="28"/>
          <w:szCs w:val="24"/>
          <w:lang w:val="en-US"/>
        </w:rPr>
        <w:t>IV</w:t>
      </w:r>
      <w:r w:rsidR="00DA6AB0">
        <w:rPr>
          <w:iCs/>
          <w:sz w:val="28"/>
          <w:szCs w:val="24"/>
        </w:rPr>
        <w:t xml:space="preserve"> курса </w:t>
      </w:r>
      <w:r>
        <w:rPr>
          <w:iCs/>
          <w:sz w:val="28"/>
          <w:szCs w:val="24"/>
        </w:rPr>
        <w:t>уже нужно</w:t>
      </w:r>
      <w:r w:rsidRPr="008C7DF0">
        <w:rPr>
          <w:iCs/>
          <w:sz w:val="28"/>
          <w:szCs w:val="24"/>
        </w:rPr>
        <w:t xml:space="preserve"> продемонстрировать навыки </w:t>
      </w:r>
      <w:r w:rsidRPr="00C1308F">
        <w:rPr>
          <w:iCs/>
          <w:sz w:val="28"/>
          <w:szCs w:val="24"/>
        </w:rPr>
        <w:t>исследовательской</w:t>
      </w:r>
      <w:r>
        <w:rPr>
          <w:iCs/>
          <w:sz w:val="28"/>
          <w:szCs w:val="24"/>
        </w:rPr>
        <w:t xml:space="preserve"> работы. Здесь следует</w:t>
      </w:r>
      <w:r w:rsidRPr="008C7DF0">
        <w:rPr>
          <w:iCs/>
          <w:sz w:val="28"/>
          <w:szCs w:val="24"/>
        </w:rPr>
        <w:t xml:space="preserve"> не толь</w:t>
      </w:r>
      <w:r>
        <w:rPr>
          <w:iCs/>
          <w:sz w:val="28"/>
          <w:szCs w:val="24"/>
        </w:rPr>
        <w:t xml:space="preserve">ко </w:t>
      </w:r>
      <w:r w:rsidRPr="008C7DF0">
        <w:rPr>
          <w:iCs/>
          <w:sz w:val="28"/>
          <w:szCs w:val="24"/>
        </w:rPr>
        <w:t>хорошо излагать общеи</w:t>
      </w:r>
      <w:r w:rsidRPr="008C7DF0">
        <w:rPr>
          <w:iCs/>
          <w:sz w:val="28"/>
          <w:szCs w:val="24"/>
        </w:rPr>
        <w:t>з</w:t>
      </w:r>
      <w:r w:rsidRPr="008C7DF0">
        <w:rPr>
          <w:iCs/>
          <w:sz w:val="28"/>
          <w:szCs w:val="24"/>
        </w:rPr>
        <w:t>вестный материал, но и обратить внимание и исследовать какие-то частности, желательно т</w:t>
      </w:r>
      <w:r w:rsidR="00DA6AB0">
        <w:rPr>
          <w:iCs/>
          <w:sz w:val="28"/>
          <w:szCs w:val="24"/>
        </w:rPr>
        <w:t>е</w:t>
      </w:r>
      <w:r w:rsidRPr="008C7DF0">
        <w:rPr>
          <w:iCs/>
          <w:sz w:val="28"/>
          <w:szCs w:val="24"/>
        </w:rPr>
        <w:t xml:space="preserve">, на </w:t>
      </w:r>
      <w:r w:rsidR="00DA6AB0">
        <w:rPr>
          <w:iCs/>
          <w:sz w:val="28"/>
          <w:szCs w:val="24"/>
        </w:rPr>
        <w:t>которые</w:t>
      </w:r>
      <w:r w:rsidR="00C31A13">
        <w:rPr>
          <w:iCs/>
          <w:sz w:val="28"/>
          <w:szCs w:val="24"/>
        </w:rPr>
        <w:t xml:space="preserve"> </w:t>
      </w:r>
      <w:r w:rsidRPr="008C7DF0">
        <w:rPr>
          <w:iCs/>
          <w:sz w:val="28"/>
          <w:szCs w:val="24"/>
        </w:rPr>
        <w:t>до этого не обращалось должного внимания в н</w:t>
      </w:r>
      <w:r w:rsidRPr="008C7DF0">
        <w:rPr>
          <w:iCs/>
          <w:sz w:val="28"/>
          <w:szCs w:val="24"/>
        </w:rPr>
        <w:t>а</w:t>
      </w:r>
      <w:r w:rsidRPr="008C7DF0">
        <w:rPr>
          <w:iCs/>
          <w:sz w:val="28"/>
          <w:szCs w:val="24"/>
        </w:rPr>
        <w:t>учной литературе.</w:t>
      </w:r>
      <w:r>
        <w:rPr>
          <w:iCs/>
          <w:sz w:val="28"/>
          <w:szCs w:val="24"/>
        </w:rPr>
        <w:t xml:space="preserve"> Обязательным условием является самостоятельная разр</w:t>
      </w:r>
      <w:r>
        <w:rPr>
          <w:iCs/>
          <w:sz w:val="28"/>
          <w:szCs w:val="24"/>
        </w:rPr>
        <w:t>а</w:t>
      </w:r>
      <w:r>
        <w:rPr>
          <w:iCs/>
          <w:sz w:val="28"/>
          <w:szCs w:val="24"/>
        </w:rPr>
        <w:t>ботка программы и инструментария эмпирического исследования и его пил</w:t>
      </w:r>
      <w:r>
        <w:rPr>
          <w:iCs/>
          <w:sz w:val="28"/>
          <w:szCs w:val="24"/>
        </w:rPr>
        <w:t>о</w:t>
      </w:r>
      <w:r>
        <w:rPr>
          <w:iCs/>
          <w:sz w:val="28"/>
          <w:szCs w:val="24"/>
        </w:rPr>
        <w:t>таж с подробным описанием. Приветствуется сбор первичных данных (то есть проведение самого исследования), которые в дальнейшем будут детал</w:t>
      </w:r>
      <w:r>
        <w:rPr>
          <w:iCs/>
          <w:sz w:val="28"/>
          <w:szCs w:val="24"/>
        </w:rPr>
        <w:t>ь</w:t>
      </w:r>
      <w:r>
        <w:rPr>
          <w:iCs/>
          <w:sz w:val="28"/>
          <w:szCs w:val="24"/>
        </w:rPr>
        <w:t>но анализироваться в дипломной работе.</w:t>
      </w:r>
    </w:p>
    <w:p w:rsidR="00D2105E" w:rsidRDefault="00603FC7" w:rsidP="005161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1308F">
        <w:rPr>
          <w:iCs/>
          <w:sz w:val="28"/>
          <w:szCs w:val="24"/>
        </w:rPr>
        <w:t>Первая</w:t>
      </w:r>
      <w:r w:rsidRPr="008C7DF0">
        <w:rPr>
          <w:iCs/>
          <w:sz w:val="28"/>
          <w:szCs w:val="24"/>
        </w:rPr>
        <w:t xml:space="preserve"> </w:t>
      </w:r>
      <w:r w:rsidR="005161A3">
        <w:rPr>
          <w:iCs/>
          <w:sz w:val="28"/>
          <w:szCs w:val="24"/>
        </w:rPr>
        <w:t xml:space="preserve">глава </w:t>
      </w:r>
      <w:r w:rsidRPr="008C7DF0">
        <w:rPr>
          <w:iCs/>
          <w:sz w:val="28"/>
          <w:szCs w:val="24"/>
        </w:rPr>
        <w:t>курсов</w:t>
      </w:r>
      <w:r w:rsidR="005161A3">
        <w:rPr>
          <w:iCs/>
          <w:sz w:val="28"/>
          <w:szCs w:val="24"/>
        </w:rPr>
        <w:t>ой</w:t>
      </w:r>
      <w:r w:rsidRPr="008C7DF0">
        <w:rPr>
          <w:iCs/>
          <w:sz w:val="28"/>
          <w:szCs w:val="24"/>
        </w:rPr>
        <w:t xml:space="preserve"> работ</w:t>
      </w:r>
      <w:r w:rsidR="005161A3">
        <w:rPr>
          <w:iCs/>
          <w:sz w:val="28"/>
          <w:szCs w:val="24"/>
        </w:rPr>
        <w:t>ы</w:t>
      </w:r>
      <w:r w:rsidRPr="008C7DF0">
        <w:rPr>
          <w:iCs/>
          <w:sz w:val="28"/>
          <w:szCs w:val="24"/>
        </w:rPr>
        <w:t xml:space="preserve"> </w:t>
      </w:r>
      <w:r>
        <w:rPr>
          <w:iCs/>
          <w:sz w:val="28"/>
          <w:szCs w:val="24"/>
        </w:rPr>
        <w:t xml:space="preserve">представляет собой </w:t>
      </w:r>
      <w:r w:rsidR="00471834">
        <w:rPr>
          <w:iCs/>
          <w:sz w:val="28"/>
          <w:szCs w:val="24"/>
        </w:rPr>
        <w:t xml:space="preserve">изложение </w:t>
      </w:r>
      <w:r w:rsidR="00471834">
        <w:rPr>
          <w:color w:val="000000"/>
          <w:sz w:val="28"/>
          <w:szCs w:val="28"/>
        </w:rPr>
        <w:t>теорет</w:t>
      </w:r>
      <w:r w:rsidR="00471834">
        <w:rPr>
          <w:color w:val="000000"/>
          <w:sz w:val="28"/>
          <w:szCs w:val="28"/>
        </w:rPr>
        <w:t>и</w:t>
      </w:r>
      <w:r w:rsidR="00471834">
        <w:rPr>
          <w:color w:val="000000"/>
          <w:sz w:val="28"/>
          <w:szCs w:val="28"/>
        </w:rPr>
        <w:t>ко-методологического анализа проблемы. Она содержит с</w:t>
      </w:r>
      <w:r w:rsidR="00471834">
        <w:rPr>
          <w:iCs/>
          <w:sz w:val="28"/>
          <w:szCs w:val="24"/>
        </w:rPr>
        <w:t>равнение</w:t>
      </w:r>
      <w:r w:rsidRPr="008A53AD">
        <w:rPr>
          <w:iCs/>
          <w:sz w:val="28"/>
          <w:szCs w:val="24"/>
        </w:rPr>
        <w:t xml:space="preserve"> разных точек</w:t>
      </w:r>
      <w:r>
        <w:rPr>
          <w:iCs/>
          <w:sz w:val="28"/>
          <w:szCs w:val="24"/>
        </w:rPr>
        <w:t xml:space="preserve"> зрения на исследуемую проблему</w:t>
      </w:r>
      <w:r w:rsidR="00471834">
        <w:rPr>
          <w:iCs/>
          <w:sz w:val="28"/>
          <w:szCs w:val="24"/>
        </w:rPr>
        <w:t>, что</w:t>
      </w:r>
      <w:r>
        <w:rPr>
          <w:iCs/>
          <w:sz w:val="28"/>
          <w:szCs w:val="24"/>
        </w:rPr>
        <w:t xml:space="preserve"> является обязательным. </w:t>
      </w:r>
      <w:r w:rsidR="00315337">
        <w:rPr>
          <w:color w:val="000000"/>
          <w:sz w:val="28"/>
          <w:szCs w:val="28"/>
        </w:rPr>
        <w:t xml:space="preserve">Логика изложения – от общего к частному, то есть сначала анализируется наиболее общий аспект проблемы, затем внимание автора фокусируется на более </w:t>
      </w:r>
      <w:r w:rsidR="00471834">
        <w:rPr>
          <w:color w:val="000000"/>
          <w:sz w:val="28"/>
          <w:szCs w:val="28"/>
        </w:rPr>
        <w:t>узких</w:t>
      </w:r>
      <w:r w:rsidR="00315337">
        <w:rPr>
          <w:color w:val="000000"/>
          <w:sz w:val="28"/>
          <w:szCs w:val="28"/>
        </w:rPr>
        <w:t xml:space="preserve"> аспектах, постепенно переходя к анализу непосредственно предмета иссл</w:t>
      </w:r>
      <w:r w:rsidR="00315337">
        <w:rPr>
          <w:color w:val="000000"/>
          <w:sz w:val="28"/>
          <w:szCs w:val="28"/>
        </w:rPr>
        <w:t>е</w:t>
      </w:r>
      <w:r w:rsidR="00315337">
        <w:rPr>
          <w:color w:val="000000"/>
          <w:sz w:val="28"/>
          <w:szCs w:val="28"/>
        </w:rPr>
        <w:t>дования.</w:t>
      </w:r>
      <w:r w:rsidR="00D2105E" w:rsidRPr="00D2105E">
        <w:rPr>
          <w:color w:val="000000"/>
          <w:sz w:val="28"/>
          <w:szCs w:val="28"/>
        </w:rPr>
        <w:t xml:space="preserve"> </w:t>
      </w:r>
      <w:r w:rsidR="00746763">
        <w:rPr>
          <w:color w:val="000000"/>
          <w:sz w:val="28"/>
          <w:szCs w:val="28"/>
        </w:rPr>
        <w:t>Теоретический анализ должен содержать изучение первоисточн</w:t>
      </w:r>
      <w:r w:rsidR="00746763">
        <w:rPr>
          <w:color w:val="000000"/>
          <w:sz w:val="28"/>
          <w:szCs w:val="28"/>
        </w:rPr>
        <w:t>и</w:t>
      </w:r>
      <w:r w:rsidR="00746763">
        <w:rPr>
          <w:color w:val="000000"/>
          <w:sz w:val="28"/>
          <w:szCs w:val="28"/>
        </w:rPr>
        <w:t>ков</w:t>
      </w:r>
      <w:r w:rsidR="004D2795">
        <w:rPr>
          <w:color w:val="000000"/>
          <w:sz w:val="28"/>
          <w:szCs w:val="28"/>
        </w:rPr>
        <w:t xml:space="preserve">. </w:t>
      </w:r>
      <w:r w:rsidR="005161A3">
        <w:rPr>
          <w:color w:val="000000"/>
          <w:sz w:val="28"/>
          <w:szCs w:val="28"/>
        </w:rPr>
        <w:t xml:space="preserve">Он может быть дополнен </w:t>
      </w:r>
      <w:r w:rsidR="00471834">
        <w:rPr>
          <w:color w:val="000000"/>
          <w:sz w:val="28"/>
          <w:szCs w:val="28"/>
        </w:rPr>
        <w:t>эмпирическ</w:t>
      </w:r>
      <w:r w:rsidR="005161A3">
        <w:rPr>
          <w:color w:val="000000"/>
          <w:sz w:val="28"/>
          <w:szCs w:val="28"/>
        </w:rPr>
        <w:t>им</w:t>
      </w:r>
      <w:r w:rsidR="00471834">
        <w:rPr>
          <w:color w:val="000000"/>
          <w:sz w:val="28"/>
          <w:szCs w:val="28"/>
        </w:rPr>
        <w:t xml:space="preserve"> анализ</w:t>
      </w:r>
      <w:r w:rsidR="005161A3">
        <w:rPr>
          <w:color w:val="000000"/>
          <w:sz w:val="28"/>
          <w:szCs w:val="28"/>
        </w:rPr>
        <w:t>ом</w:t>
      </w:r>
      <w:r w:rsidR="00471834">
        <w:rPr>
          <w:color w:val="000000"/>
          <w:sz w:val="28"/>
          <w:szCs w:val="28"/>
        </w:rPr>
        <w:t xml:space="preserve"> проблемы, основа</w:t>
      </w:r>
      <w:r w:rsidR="00471834">
        <w:rPr>
          <w:color w:val="000000"/>
          <w:sz w:val="28"/>
          <w:szCs w:val="28"/>
        </w:rPr>
        <w:t>н</w:t>
      </w:r>
      <w:r w:rsidR="00471834">
        <w:rPr>
          <w:color w:val="000000"/>
          <w:sz w:val="28"/>
          <w:szCs w:val="28"/>
        </w:rPr>
        <w:t>ны</w:t>
      </w:r>
      <w:r w:rsidR="005161A3">
        <w:rPr>
          <w:color w:val="000000"/>
          <w:sz w:val="28"/>
          <w:szCs w:val="28"/>
        </w:rPr>
        <w:t>м</w:t>
      </w:r>
      <w:r w:rsidR="00471834">
        <w:rPr>
          <w:color w:val="000000"/>
          <w:sz w:val="28"/>
          <w:szCs w:val="28"/>
        </w:rPr>
        <w:t xml:space="preserve"> на изучении эмпирического материала, опубликованного в социолог</w:t>
      </w:r>
      <w:r w:rsidR="00471834">
        <w:rPr>
          <w:color w:val="000000"/>
          <w:sz w:val="28"/>
          <w:szCs w:val="28"/>
        </w:rPr>
        <w:t>и</w:t>
      </w:r>
      <w:r w:rsidR="00471834">
        <w:rPr>
          <w:color w:val="000000"/>
          <w:sz w:val="28"/>
          <w:szCs w:val="28"/>
        </w:rPr>
        <w:t xml:space="preserve">ческой литературе за последние 20 лет. </w:t>
      </w:r>
      <w:r w:rsidR="005161A3">
        <w:rPr>
          <w:color w:val="000000"/>
          <w:sz w:val="28"/>
          <w:szCs w:val="28"/>
        </w:rPr>
        <w:t>Обзор таких исследований должен составлять</w:t>
      </w:r>
      <w:r w:rsidR="00471834">
        <w:rPr>
          <w:color w:val="000000"/>
          <w:sz w:val="28"/>
          <w:szCs w:val="28"/>
        </w:rPr>
        <w:t xml:space="preserve"> не более </w:t>
      </w:r>
      <w:r w:rsidR="005161A3">
        <w:rPr>
          <w:color w:val="000000"/>
          <w:sz w:val="28"/>
          <w:szCs w:val="28"/>
        </w:rPr>
        <w:t>двух</w:t>
      </w:r>
      <w:r w:rsidR="00471834">
        <w:rPr>
          <w:color w:val="000000"/>
          <w:sz w:val="28"/>
          <w:szCs w:val="28"/>
        </w:rPr>
        <w:t xml:space="preserve"> страниц.</w:t>
      </w:r>
    </w:p>
    <w:p w:rsidR="00D46E60" w:rsidRPr="00471834" w:rsidRDefault="00D46E60" w:rsidP="0004586D">
      <w:pPr>
        <w:spacing w:line="360" w:lineRule="auto"/>
        <w:ind w:firstLine="709"/>
        <w:jc w:val="both"/>
        <w:rPr>
          <w:iCs/>
          <w:sz w:val="28"/>
          <w:szCs w:val="24"/>
        </w:rPr>
      </w:pPr>
      <w:r>
        <w:rPr>
          <w:color w:val="000000"/>
          <w:sz w:val="28"/>
          <w:szCs w:val="28"/>
        </w:rPr>
        <w:t>На все источники необходимы ссылки, оформленные в соответствии с правилами оформления сносок (см. ниже).</w:t>
      </w:r>
    </w:p>
    <w:p w:rsidR="005161A3" w:rsidRDefault="005161A3" w:rsidP="005161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E64">
        <w:rPr>
          <w:color w:val="000000"/>
          <w:sz w:val="28"/>
          <w:szCs w:val="28"/>
        </w:rPr>
        <w:t xml:space="preserve">Вторая глава </w:t>
      </w:r>
      <w:r w:rsidR="00DA6AB0">
        <w:rPr>
          <w:color w:val="000000"/>
          <w:sz w:val="28"/>
          <w:szCs w:val="28"/>
        </w:rPr>
        <w:t xml:space="preserve">должна быть </w:t>
      </w:r>
      <w:r w:rsidRPr="00574E64">
        <w:rPr>
          <w:color w:val="000000"/>
          <w:sz w:val="28"/>
          <w:szCs w:val="28"/>
        </w:rPr>
        <w:t>посвящена анализу результатов самосто</w:t>
      </w:r>
      <w:r w:rsidRPr="00574E64">
        <w:rPr>
          <w:color w:val="000000"/>
          <w:sz w:val="28"/>
          <w:szCs w:val="28"/>
        </w:rPr>
        <w:t>я</w:t>
      </w:r>
      <w:r w:rsidRPr="00574E64">
        <w:rPr>
          <w:color w:val="000000"/>
          <w:sz w:val="28"/>
          <w:szCs w:val="28"/>
        </w:rPr>
        <w:t>тельно проведенного автором эмпирического исследования изучаемой пр</w:t>
      </w:r>
      <w:r w:rsidRPr="00574E64">
        <w:rPr>
          <w:color w:val="000000"/>
          <w:sz w:val="28"/>
          <w:szCs w:val="28"/>
        </w:rPr>
        <w:t>о</w:t>
      </w:r>
      <w:r w:rsidRPr="00574E64">
        <w:rPr>
          <w:color w:val="000000"/>
          <w:sz w:val="28"/>
          <w:szCs w:val="28"/>
        </w:rPr>
        <w:t xml:space="preserve">блемы. </w:t>
      </w:r>
      <w:r>
        <w:rPr>
          <w:color w:val="000000"/>
          <w:sz w:val="28"/>
          <w:szCs w:val="28"/>
        </w:rPr>
        <w:t>Здесь возможно два варианта. Если для диплома запланировано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нометодическое исследование, на четвертом курсе долж</w:t>
      </w:r>
      <w:r w:rsidR="00DA6AB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 быть проведен пилотаж</w:t>
      </w:r>
      <w:r w:rsidR="00DA6A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A6AB0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елью </w:t>
      </w:r>
      <w:r w:rsidR="00DA6AB0">
        <w:rPr>
          <w:color w:val="000000"/>
          <w:sz w:val="28"/>
          <w:szCs w:val="28"/>
        </w:rPr>
        <w:t>которо</w:t>
      </w:r>
      <w:r>
        <w:rPr>
          <w:color w:val="000000"/>
          <w:sz w:val="28"/>
          <w:szCs w:val="28"/>
        </w:rPr>
        <w:t>го является совершенствование инструментария. Он проводится в соответствии со следующими требованиями: независимо от 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го, планиру</w:t>
      </w:r>
      <w:r w:rsidR="00DA6AB0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ли </w:t>
      </w:r>
      <w:r w:rsidR="00DA6A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диплом</w:t>
      </w:r>
      <w:r w:rsidR="00DA6AB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использовать анкетирование или интервьюир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вание, опрос проводится методом интервью, что позволяет следить за реа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цией респондента и лучше понимать недостатки составленного опросника. Выборка составляет 40 человек, которые являются частью объекта исслед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вания, но не будут задействованы на пятом курсе при проведении основного исследования.</w:t>
      </w:r>
    </w:p>
    <w:p w:rsidR="005161A3" w:rsidRDefault="005161A3" w:rsidP="005161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на диплом запланировано полиметодическое исследование, на четвертом курсе должен быть проведен сбор </w:t>
      </w:r>
      <w:r w:rsidR="00395C85">
        <w:rPr>
          <w:color w:val="000000"/>
          <w:sz w:val="28"/>
          <w:szCs w:val="28"/>
        </w:rPr>
        <w:t xml:space="preserve">количественной информации. Требования к </w:t>
      </w:r>
      <w:r w:rsidR="00DA6AB0">
        <w:rPr>
          <w:color w:val="000000"/>
          <w:sz w:val="28"/>
          <w:szCs w:val="28"/>
        </w:rPr>
        <w:t xml:space="preserve">количественному </w:t>
      </w:r>
      <w:r w:rsidR="00395C85">
        <w:rPr>
          <w:color w:val="000000"/>
          <w:sz w:val="28"/>
          <w:szCs w:val="28"/>
        </w:rPr>
        <w:t>исследованию</w:t>
      </w:r>
      <w:r w:rsidR="00DA6AB0">
        <w:rPr>
          <w:color w:val="000000"/>
          <w:sz w:val="28"/>
          <w:szCs w:val="28"/>
        </w:rPr>
        <w:t>:</w:t>
      </w:r>
      <w:r w:rsidRPr="00574E64">
        <w:rPr>
          <w:color w:val="000000"/>
          <w:sz w:val="28"/>
          <w:szCs w:val="28"/>
        </w:rPr>
        <w:t xml:space="preserve"> </w:t>
      </w:r>
      <w:r w:rsidR="00395C85">
        <w:rPr>
          <w:color w:val="000000"/>
          <w:sz w:val="28"/>
          <w:szCs w:val="28"/>
        </w:rPr>
        <w:t>о</w:t>
      </w:r>
      <w:r w:rsidRPr="00574E64">
        <w:rPr>
          <w:color w:val="000000"/>
          <w:sz w:val="28"/>
          <w:szCs w:val="28"/>
        </w:rPr>
        <w:t>бъем выборочной совоку</w:t>
      </w:r>
      <w:r w:rsidRPr="00574E64">
        <w:rPr>
          <w:color w:val="000000"/>
          <w:sz w:val="28"/>
          <w:szCs w:val="28"/>
        </w:rPr>
        <w:t>п</w:t>
      </w:r>
      <w:r w:rsidRPr="00574E64">
        <w:rPr>
          <w:color w:val="000000"/>
          <w:sz w:val="28"/>
          <w:szCs w:val="28"/>
        </w:rPr>
        <w:t>ности должен составлять не менее 200 единиц</w:t>
      </w:r>
      <w:r w:rsidR="00395C85">
        <w:rPr>
          <w:color w:val="000000"/>
          <w:sz w:val="28"/>
          <w:szCs w:val="28"/>
        </w:rPr>
        <w:t>;</w:t>
      </w:r>
      <w:r w:rsidRPr="00574E64">
        <w:rPr>
          <w:color w:val="000000"/>
          <w:sz w:val="28"/>
          <w:szCs w:val="28"/>
        </w:rPr>
        <w:t xml:space="preserve"> </w:t>
      </w:r>
      <w:r w:rsidR="00395C85">
        <w:rPr>
          <w:color w:val="000000"/>
          <w:sz w:val="28"/>
          <w:szCs w:val="28"/>
        </w:rPr>
        <w:t>м</w:t>
      </w:r>
      <w:r w:rsidRPr="00574E64">
        <w:rPr>
          <w:color w:val="000000"/>
          <w:sz w:val="28"/>
          <w:szCs w:val="28"/>
        </w:rPr>
        <w:t>етоды анализа: дескрипти</w:t>
      </w:r>
      <w:r w:rsidRPr="00574E64">
        <w:rPr>
          <w:color w:val="000000"/>
          <w:sz w:val="28"/>
          <w:szCs w:val="28"/>
        </w:rPr>
        <w:t>в</w:t>
      </w:r>
      <w:r w:rsidRPr="00574E64">
        <w:rPr>
          <w:color w:val="000000"/>
          <w:sz w:val="28"/>
          <w:szCs w:val="28"/>
        </w:rPr>
        <w:t>ная статистика</w:t>
      </w:r>
      <w:r w:rsidR="00395C85">
        <w:rPr>
          <w:color w:val="000000"/>
          <w:sz w:val="28"/>
          <w:szCs w:val="28"/>
        </w:rPr>
        <w:t>. Использование более сложных методов анализа</w:t>
      </w:r>
      <w:r w:rsidRPr="00574E64">
        <w:rPr>
          <w:color w:val="000000"/>
          <w:sz w:val="28"/>
          <w:szCs w:val="28"/>
        </w:rPr>
        <w:t xml:space="preserve"> </w:t>
      </w:r>
      <w:r w:rsidR="00395C85">
        <w:rPr>
          <w:color w:val="000000"/>
          <w:sz w:val="28"/>
          <w:szCs w:val="28"/>
        </w:rPr>
        <w:t>(</w:t>
      </w:r>
      <w:r w:rsidRPr="00574E64">
        <w:rPr>
          <w:color w:val="000000"/>
          <w:sz w:val="28"/>
          <w:szCs w:val="28"/>
        </w:rPr>
        <w:t>корреляц</w:t>
      </w:r>
      <w:r w:rsidRPr="00574E64">
        <w:rPr>
          <w:color w:val="000000"/>
          <w:sz w:val="28"/>
          <w:szCs w:val="28"/>
        </w:rPr>
        <w:t>и</w:t>
      </w:r>
      <w:r w:rsidRPr="00574E64">
        <w:rPr>
          <w:color w:val="000000"/>
          <w:sz w:val="28"/>
          <w:szCs w:val="28"/>
        </w:rPr>
        <w:t>онный анализ, классификация при помощи построения вторичных переме</w:t>
      </w:r>
      <w:r w:rsidRPr="00574E64">
        <w:rPr>
          <w:color w:val="000000"/>
          <w:sz w:val="28"/>
          <w:szCs w:val="28"/>
        </w:rPr>
        <w:t>н</w:t>
      </w:r>
      <w:r w:rsidRPr="00574E64">
        <w:rPr>
          <w:color w:val="000000"/>
          <w:sz w:val="28"/>
          <w:szCs w:val="28"/>
        </w:rPr>
        <w:t>ных</w:t>
      </w:r>
      <w:r w:rsidR="00395C85">
        <w:rPr>
          <w:color w:val="000000"/>
          <w:sz w:val="28"/>
          <w:szCs w:val="28"/>
        </w:rPr>
        <w:t>) можно отложить до написания выпускной квалификационной работы на пятом курсе</w:t>
      </w:r>
      <w:r w:rsidRPr="00574E64">
        <w:rPr>
          <w:color w:val="000000"/>
          <w:sz w:val="28"/>
          <w:szCs w:val="28"/>
        </w:rPr>
        <w:t>.</w:t>
      </w:r>
    </w:p>
    <w:p w:rsidR="00B80725" w:rsidRPr="00D2105E" w:rsidRDefault="00B80725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основной части составляет </w:t>
      </w:r>
      <w:r w:rsidR="00F80B94">
        <w:rPr>
          <w:color w:val="000000"/>
          <w:sz w:val="28"/>
          <w:szCs w:val="28"/>
        </w:rPr>
        <w:t>35–40</w:t>
      </w:r>
      <w:r>
        <w:rPr>
          <w:color w:val="000000"/>
          <w:sz w:val="28"/>
          <w:szCs w:val="28"/>
        </w:rPr>
        <w:t xml:space="preserve"> страниц. </w:t>
      </w:r>
    </w:p>
    <w:p w:rsidR="00E03730" w:rsidRPr="00E03730" w:rsidRDefault="00E03730" w:rsidP="0004586D">
      <w:pPr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D2105E" w:rsidRPr="00D2105E" w:rsidRDefault="00D2105E" w:rsidP="0004586D">
      <w:pPr>
        <w:tabs>
          <w:tab w:val="left" w:pos="1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Заключение </w:t>
      </w:r>
      <w:r w:rsidRPr="00D2105E">
        <w:rPr>
          <w:color w:val="000000"/>
          <w:sz w:val="28"/>
          <w:szCs w:val="28"/>
        </w:rPr>
        <w:t>должно включать в себя краткие выводы по результатам выполненной работы, оценку полноты решения поставленных задач, пе</w:t>
      </w:r>
      <w:r w:rsidRPr="00D2105E">
        <w:rPr>
          <w:color w:val="000000"/>
          <w:sz w:val="28"/>
          <w:szCs w:val="28"/>
        </w:rPr>
        <w:t>р</w:t>
      </w:r>
      <w:r w:rsidRPr="00D2105E">
        <w:rPr>
          <w:color w:val="000000"/>
          <w:sz w:val="28"/>
          <w:szCs w:val="28"/>
        </w:rPr>
        <w:t>спективы изучени</w:t>
      </w:r>
      <w:r w:rsidR="00B80725">
        <w:rPr>
          <w:color w:val="000000"/>
          <w:sz w:val="28"/>
          <w:szCs w:val="28"/>
        </w:rPr>
        <w:t>я</w:t>
      </w:r>
      <w:r w:rsidRPr="00D2105E">
        <w:rPr>
          <w:color w:val="000000"/>
          <w:sz w:val="28"/>
          <w:szCs w:val="28"/>
        </w:rPr>
        <w:t xml:space="preserve"> проблемы.</w:t>
      </w:r>
      <w:r w:rsidR="00B80725" w:rsidRPr="00B80725">
        <w:rPr>
          <w:color w:val="000000"/>
          <w:sz w:val="28"/>
          <w:szCs w:val="28"/>
        </w:rPr>
        <w:t xml:space="preserve"> </w:t>
      </w:r>
      <w:r w:rsidR="00B80725">
        <w:rPr>
          <w:color w:val="000000"/>
          <w:sz w:val="28"/>
          <w:szCs w:val="28"/>
        </w:rPr>
        <w:t xml:space="preserve">Общий объем </w:t>
      </w:r>
      <w:r w:rsidR="004A4FAD">
        <w:rPr>
          <w:color w:val="000000"/>
          <w:sz w:val="28"/>
          <w:szCs w:val="28"/>
        </w:rPr>
        <w:t xml:space="preserve">заключения </w:t>
      </w:r>
      <w:r w:rsidR="00B80725">
        <w:rPr>
          <w:color w:val="000000"/>
          <w:sz w:val="28"/>
          <w:szCs w:val="28"/>
        </w:rPr>
        <w:t>составляет 2 стр</w:t>
      </w:r>
      <w:r w:rsidR="00B80725">
        <w:rPr>
          <w:color w:val="000000"/>
          <w:sz w:val="28"/>
          <w:szCs w:val="28"/>
        </w:rPr>
        <w:t>а</w:t>
      </w:r>
      <w:r w:rsidR="00B80725">
        <w:rPr>
          <w:color w:val="000000"/>
          <w:sz w:val="28"/>
          <w:szCs w:val="28"/>
        </w:rPr>
        <w:t>ницы.</w:t>
      </w:r>
    </w:p>
    <w:p w:rsidR="00E03730" w:rsidRPr="00E03730" w:rsidRDefault="00E03730" w:rsidP="0004586D">
      <w:pPr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16"/>
          <w:szCs w:val="16"/>
        </w:rPr>
      </w:pPr>
    </w:p>
    <w:p w:rsidR="00D2105E" w:rsidRPr="00D2105E" w:rsidRDefault="00D2105E" w:rsidP="0004586D">
      <w:pPr>
        <w:tabs>
          <w:tab w:val="left" w:pos="10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b/>
          <w:bCs/>
          <w:color w:val="000000"/>
          <w:sz w:val="28"/>
          <w:szCs w:val="28"/>
        </w:rPr>
        <w:t xml:space="preserve">Список литературы </w:t>
      </w:r>
      <w:r w:rsidRPr="00D2105E">
        <w:rPr>
          <w:color w:val="000000"/>
          <w:sz w:val="28"/>
          <w:szCs w:val="28"/>
        </w:rPr>
        <w:t>строится в соответствии с правилами, устано</w:t>
      </w:r>
      <w:r w:rsidRPr="00D2105E">
        <w:rPr>
          <w:color w:val="000000"/>
          <w:sz w:val="28"/>
          <w:szCs w:val="28"/>
        </w:rPr>
        <w:t>в</w:t>
      </w:r>
      <w:r w:rsidRPr="00D2105E">
        <w:rPr>
          <w:color w:val="000000"/>
          <w:sz w:val="28"/>
          <w:szCs w:val="28"/>
        </w:rPr>
        <w:t>ленными для библиографических описаний.</w:t>
      </w:r>
      <w:r w:rsidR="00B80725">
        <w:rPr>
          <w:color w:val="000000"/>
          <w:sz w:val="28"/>
          <w:szCs w:val="28"/>
        </w:rPr>
        <w:t xml:space="preserve"> </w:t>
      </w:r>
      <w:r w:rsidRPr="00D2105E">
        <w:rPr>
          <w:color w:val="000000"/>
          <w:sz w:val="28"/>
          <w:szCs w:val="28"/>
        </w:rPr>
        <w:t>Использованные источники ук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зываются в следующей последовательности:</w:t>
      </w:r>
    </w:p>
    <w:p w:rsidR="00D2105E" w:rsidRPr="00D2105E" w:rsidRDefault="00D2105E" w:rsidP="0004586D">
      <w:pPr>
        <w:numPr>
          <w:ilvl w:val="0"/>
          <w:numId w:val="22"/>
        </w:numPr>
        <w:tabs>
          <w:tab w:val="left" w:pos="9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литературные источники (научные монографии, статьи, тезисы до</w:t>
      </w:r>
      <w:r w:rsidRPr="00D2105E">
        <w:rPr>
          <w:color w:val="000000"/>
          <w:sz w:val="28"/>
          <w:szCs w:val="28"/>
        </w:rPr>
        <w:t>к</w:t>
      </w:r>
      <w:r w:rsidRPr="00D2105E">
        <w:rPr>
          <w:color w:val="000000"/>
          <w:sz w:val="28"/>
          <w:szCs w:val="28"/>
        </w:rPr>
        <w:t>ладов, учебники, учебные пособия, курсы лекций, публикации в периодич</w:t>
      </w:r>
      <w:r w:rsidRPr="00D2105E">
        <w:rPr>
          <w:color w:val="000000"/>
          <w:sz w:val="28"/>
          <w:szCs w:val="28"/>
        </w:rPr>
        <w:t>е</w:t>
      </w:r>
      <w:r w:rsidRPr="00D2105E">
        <w:rPr>
          <w:color w:val="000000"/>
          <w:sz w:val="28"/>
          <w:szCs w:val="28"/>
        </w:rPr>
        <w:t>ской печати, энциклопедии, словари, справочные издания, архивные исто</w:t>
      </w:r>
      <w:r w:rsidRPr="00D2105E">
        <w:rPr>
          <w:color w:val="000000"/>
          <w:sz w:val="28"/>
          <w:szCs w:val="28"/>
        </w:rPr>
        <w:t>ч</w:t>
      </w:r>
      <w:r w:rsidRPr="00D2105E">
        <w:rPr>
          <w:color w:val="000000"/>
          <w:sz w:val="28"/>
          <w:szCs w:val="28"/>
        </w:rPr>
        <w:t>ники и др.);</w:t>
      </w:r>
    </w:p>
    <w:p w:rsidR="00D2105E" w:rsidRPr="00D2105E" w:rsidRDefault="00D2105E" w:rsidP="0004586D">
      <w:pPr>
        <w:tabs>
          <w:tab w:val="left" w:pos="9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•</w:t>
      </w:r>
      <w:r w:rsidRPr="00D2105E">
        <w:rPr>
          <w:color w:val="000000"/>
          <w:sz w:val="28"/>
          <w:szCs w:val="28"/>
        </w:rPr>
        <w:tab/>
        <w:t>электронные источники.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Внутри раздела литературных источников фамилии авторов и заглавия произведений (если автор не указан) размещаются строго по алфавиту. В о</w:t>
      </w:r>
      <w:r w:rsidRPr="00D2105E">
        <w:rPr>
          <w:color w:val="000000"/>
          <w:sz w:val="28"/>
          <w:szCs w:val="28"/>
        </w:rPr>
        <w:t>д</w:t>
      </w:r>
      <w:r w:rsidRPr="00D2105E">
        <w:rPr>
          <w:color w:val="000000"/>
          <w:sz w:val="28"/>
          <w:szCs w:val="28"/>
        </w:rPr>
        <w:lastRenderedPageBreak/>
        <w:t>ном списке разные алфавиты не смешиваются, иностранные источники обычно размещаются в конце перечня всех материалов</w:t>
      </w:r>
      <w:r w:rsidR="004D2795">
        <w:rPr>
          <w:color w:val="000000"/>
          <w:sz w:val="28"/>
          <w:szCs w:val="28"/>
        </w:rPr>
        <w:t xml:space="preserve"> также по алфавиту</w:t>
      </w:r>
      <w:r w:rsidRPr="00D2105E">
        <w:rPr>
          <w:color w:val="000000"/>
          <w:sz w:val="28"/>
          <w:szCs w:val="28"/>
        </w:rPr>
        <w:t>. При составлении алфавитного списка придерживаются следующей послед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вательности расположения источников: при совпадении первых слов – по алфавиту вторых и т.д., при нескольких работах одного автора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алфавиту заглавий, при авторах-однофамильцах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инициалам, при нескольких раб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тах автора, написанных им в соавторстве с другими</w:t>
      </w:r>
      <w:r w:rsidR="003D517B">
        <w:rPr>
          <w:color w:val="000000"/>
          <w:sz w:val="28"/>
          <w:szCs w:val="28"/>
        </w:rPr>
        <w:t xml:space="preserve"> – </w:t>
      </w:r>
      <w:r w:rsidRPr="00D2105E">
        <w:rPr>
          <w:color w:val="000000"/>
          <w:sz w:val="28"/>
          <w:szCs w:val="28"/>
        </w:rPr>
        <w:t>по алфавиту фамилий соавторов.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При оформлении списка указываются все основные сведения об изд</w:t>
      </w:r>
      <w:r w:rsidRPr="00D2105E">
        <w:rPr>
          <w:color w:val="000000"/>
          <w:sz w:val="28"/>
          <w:szCs w:val="28"/>
        </w:rPr>
        <w:t>а</w:t>
      </w:r>
      <w:r w:rsidRPr="00D2105E">
        <w:rPr>
          <w:color w:val="000000"/>
          <w:sz w:val="28"/>
          <w:szCs w:val="28"/>
        </w:rPr>
        <w:t>нии: фамилия и инициалы автора (авторов), название, место, год издания, к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>личество страниц.</w:t>
      </w:r>
    </w:p>
    <w:p w:rsidR="00D2105E" w:rsidRPr="00D2105E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Все использованные источники нумеруются арабскими цифрами с то</w:t>
      </w:r>
      <w:r w:rsidRPr="00D2105E">
        <w:rPr>
          <w:color w:val="000000"/>
          <w:sz w:val="28"/>
          <w:szCs w:val="28"/>
        </w:rPr>
        <w:t>ч</w:t>
      </w:r>
      <w:r w:rsidRPr="00D2105E">
        <w:rPr>
          <w:color w:val="000000"/>
          <w:sz w:val="28"/>
          <w:szCs w:val="28"/>
        </w:rPr>
        <w:t>кой.</w:t>
      </w:r>
      <w:r w:rsidR="00B80725">
        <w:rPr>
          <w:color w:val="000000"/>
          <w:sz w:val="28"/>
          <w:szCs w:val="28"/>
        </w:rPr>
        <w:t xml:space="preserve"> </w:t>
      </w:r>
      <w:r w:rsidR="00B80725" w:rsidRPr="00F80B94">
        <w:rPr>
          <w:color w:val="000000"/>
          <w:sz w:val="28"/>
          <w:szCs w:val="28"/>
        </w:rPr>
        <w:t xml:space="preserve">Общее количество использованных источников не менее </w:t>
      </w:r>
      <w:r w:rsidR="00D76EF0">
        <w:rPr>
          <w:color w:val="000000"/>
          <w:sz w:val="28"/>
          <w:szCs w:val="28"/>
        </w:rPr>
        <w:t>4</w:t>
      </w:r>
      <w:r w:rsidR="00B80725" w:rsidRPr="00F80B94">
        <w:rPr>
          <w:color w:val="000000"/>
          <w:sz w:val="28"/>
          <w:szCs w:val="28"/>
        </w:rPr>
        <w:t>0.</w:t>
      </w:r>
      <w:r w:rsidR="00B80725">
        <w:rPr>
          <w:color w:val="000000"/>
          <w:sz w:val="28"/>
          <w:szCs w:val="28"/>
        </w:rPr>
        <w:t xml:space="preserve"> </w:t>
      </w:r>
      <w:r w:rsidRPr="00D2105E">
        <w:rPr>
          <w:color w:val="000000"/>
          <w:sz w:val="28"/>
          <w:szCs w:val="28"/>
        </w:rPr>
        <w:t xml:space="preserve">Образец оформления списка использованных источников приведен в </w:t>
      </w:r>
      <w:r w:rsidRPr="00F80B94">
        <w:rPr>
          <w:color w:val="000000"/>
          <w:sz w:val="28"/>
          <w:szCs w:val="28"/>
        </w:rPr>
        <w:t xml:space="preserve">Приложении </w:t>
      </w:r>
      <w:r w:rsidR="00F80B94" w:rsidRPr="00F80B94">
        <w:rPr>
          <w:color w:val="000000"/>
          <w:sz w:val="28"/>
          <w:szCs w:val="28"/>
        </w:rPr>
        <w:t>3</w:t>
      </w:r>
      <w:r w:rsidRPr="00F80B94">
        <w:rPr>
          <w:color w:val="000000"/>
          <w:sz w:val="28"/>
          <w:szCs w:val="28"/>
        </w:rPr>
        <w:t>.</w:t>
      </w:r>
    </w:p>
    <w:p w:rsidR="00E03730" w:rsidRPr="00E03730" w:rsidRDefault="00E03730" w:rsidP="0004586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962E61" w:rsidRDefault="00D2105E" w:rsidP="00962E61">
      <w:pPr>
        <w:spacing w:line="360" w:lineRule="auto"/>
        <w:ind w:firstLine="709"/>
        <w:jc w:val="both"/>
        <w:rPr>
          <w:iCs/>
          <w:sz w:val="28"/>
          <w:szCs w:val="24"/>
        </w:rPr>
      </w:pPr>
      <w:r w:rsidRPr="00D2105E">
        <w:rPr>
          <w:b/>
          <w:color w:val="000000"/>
          <w:sz w:val="28"/>
          <w:szCs w:val="28"/>
        </w:rPr>
        <w:t>Приложения</w:t>
      </w:r>
      <w:r w:rsidRPr="00D2105E">
        <w:rPr>
          <w:color w:val="000000"/>
          <w:sz w:val="28"/>
          <w:szCs w:val="28"/>
        </w:rPr>
        <w:t xml:space="preserve"> </w:t>
      </w:r>
      <w:r w:rsidR="00D46E60">
        <w:rPr>
          <w:color w:val="000000"/>
          <w:sz w:val="28"/>
          <w:szCs w:val="28"/>
        </w:rPr>
        <w:t>могут</w:t>
      </w:r>
      <w:r w:rsidRPr="00D2105E">
        <w:rPr>
          <w:color w:val="000000"/>
          <w:sz w:val="28"/>
          <w:szCs w:val="28"/>
        </w:rPr>
        <w:t xml:space="preserve"> включать в себя вспомогательный материал, кот</w:t>
      </w:r>
      <w:r w:rsidRPr="00D2105E">
        <w:rPr>
          <w:color w:val="000000"/>
          <w:sz w:val="28"/>
          <w:szCs w:val="28"/>
        </w:rPr>
        <w:t>о</w:t>
      </w:r>
      <w:r w:rsidRPr="00D2105E">
        <w:rPr>
          <w:color w:val="000000"/>
          <w:sz w:val="28"/>
          <w:szCs w:val="28"/>
        </w:rPr>
        <w:t xml:space="preserve">рый </w:t>
      </w:r>
      <w:r w:rsidR="00B80725">
        <w:rPr>
          <w:color w:val="000000"/>
          <w:sz w:val="28"/>
          <w:szCs w:val="28"/>
        </w:rPr>
        <w:t>необходим для более полного представления читателя о проделанной работе</w:t>
      </w:r>
      <w:r w:rsidR="004D2795">
        <w:rPr>
          <w:color w:val="000000"/>
          <w:sz w:val="28"/>
          <w:szCs w:val="28"/>
        </w:rPr>
        <w:t xml:space="preserve"> и</w:t>
      </w:r>
      <w:r w:rsidR="00B80725">
        <w:rPr>
          <w:color w:val="000000"/>
          <w:sz w:val="28"/>
          <w:szCs w:val="28"/>
        </w:rPr>
        <w:t xml:space="preserve"> не может быть представлен в самом тексте в силу большого объема и/или недостаточной наглядности</w:t>
      </w:r>
      <w:r w:rsidRPr="00D2105E">
        <w:rPr>
          <w:color w:val="000000"/>
          <w:sz w:val="28"/>
          <w:szCs w:val="28"/>
        </w:rPr>
        <w:t xml:space="preserve">. </w:t>
      </w:r>
    </w:p>
    <w:p w:rsidR="00962E61" w:rsidRDefault="00962E61" w:rsidP="00962E61">
      <w:pPr>
        <w:spacing w:line="360" w:lineRule="auto"/>
        <w:ind w:firstLine="709"/>
        <w:jc w:val="both"/>
        <w:rPr>
          <w:iCs/>
          <w:sz w:val="28"/>
          <w:szCs w:val="24"/>
        </w:rPr>
      </w:pPr>
      <w:r>
        <w:rPr>
          <w:color w:val="000000"/>
          <w:sz w:val="28"/>
          <w:szCs w:val="28"/>
        </w:rPr>
        <w:t>В</w:t>
      </w:r>
      <w:r w:rsidRPr="00B80725">
        <w:rPr>
          <w:color w:val="000000"/>
          <w:sz w:val="28"/>
          <w:szCs w:val="28"/>
        </w:rPr>
        <w:t xml:space="preserve"> приложения включаются: программа социологического исследования</w:t>
      </w:r>
      <w:r>
        <w:rPr>
          <w:color w:val="000000"/>
          <w:sz w:val="28"/>
          <w:szCs w:val="28"/>
        </w:rPr>
        <w:t xml:space="preserve"> (методологический и процедурный раздел)</w:t>
      </w:r>
      <w:r w:rsidRPr="00B80725">
        <w:rPr>
          <w:color w:val="000000"/>
          <w:sz w:val="28"/>
          <w:szCs w:val="28"/>
        </w:rPr>
        <w:t>, инструмент социологического исследования (анкета или бланк интервью, бланк контент-анализа), результ</w:t>
      </w:r>
      <w:r w:rsidRPr="00B80725">
        <w:rPr>
          <w:color w:val="000000"/>
          <w:sz w:val="28"/>
          <w:szCs w:val="28"/>
        </w:rPr>
        <w:t>а</w:t>
      </w:r>
      <w:r w:rsidRPr="00B80725">
        <w:rPr>
          <w:color w:val="000000"/>
          <w:sz w:val="28"/>
          <w:szCs w:val="28"/>
        </w:rPr>
        <w:t>ты статистической обработки данных (содержат таблицы и диаграммы, на которые есть ссылки в тексте, но которые с</w:t>
      </w:r>
      <w:r>
        <w:rPr>
          <w:color w:val="000000"/>
          <w:sz w:val="28"/>
          <w:szCs w:val="28"/>
        </w:rPr>
        <w:t>лишком громоздки</w:t>
      </w:r>
      <w:r w:rsidRPr="00B80725">
        <w:rPr>
          <w:color w:val="000000"/>
          <w:sz w:val="28"/>
          <w:szCs w:val="28"/>
        </w:rPr>
        <w:t xml:space="preserve"> для их вкл</w:t>
      </w:r>
      <w:r w:rsidRPr="00B80725">
        <w:rPr>
          <w:color w:val="000000"/>
          <w:sz w:val="28"/>
          <w:szCs w:val="28"/>
        </w:rPr>
        <w:t>ю</w:t>
      </w:r>
      <w:r w:rsidRPr="00B80725">
        <w:rPr>
          <w:color w:val="000000"/>
          <w:sz w:val="28"/>
          <w:szCs w:val="28"/>
        </w:rPr>
        <w:t>чения в основную часть).</w:t>
      </w:r>
      <w:r>
        <w:rPr>
          <w:color w:val="000000"/>
          <w:sz w:val="28"/>
          <w:szCs w:val="28"/>
        </w:rPr>
        <w:t xml:space="preserve"> Если в исследовании применяется несколько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дов сбора и анализа информации, то могут быть приведены дополнительные </w:t>
      </w:r>
      <w:r w:rsidRPr="004A4FAD">
        <w:rPr>
          <w:color w:val="000000"/>
          <w:sz w:val="28"/>
          <w:szCs w:val="28"/>
        </w:rPr>
        <w:t>приложения, включающие необходимый материал.</w:t>
      </w:r>
    </w:p>
    <w:p w:rsidR="00962E61" w:rsidRPr="004A4FAD" w:rsidRDefault="00D2105E" w:rsidP="00962E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Приложения нумеруются.</w:t>
      </w:r>
      <w:r w:rsidR="00962E61">
        <w:rPr>
          <w:color w:val="000000"/>
          <w:sz w:val="28"/>
          <w:szCs w:val="28"/>
        </w:rPr>
        <w:t xml:space="preserve"> </w:t>
      </w:r>
      <w:r w:rsidR="00962E61" w:rsidRPr="004A4FAD">
        <w:rPr>
          <w:sz w:val="28"/>
          <w:szCs w:val="28"/>
        </w:rPr>
        <w:t>Правила представления приложений:</w:t>
      </w:r>
    </w:p>
    <w:p w:rsidR="00962E61" w:rsidRDefault="00962E61" w:rsidP="00962E61">
      <w:pPr>
        <w:pStyle w:val="15"/>
        <w:numPr>
          <w:ilvl w:val="0"/>
          <w:numId w:val="1"/>
        </w:numPr>
        <w:ind w:left="709" w:hanging="709"/>
      </w:pPr>
      <w:r>
        <w:t>приложения помещают в конце курсовой работы;</w:t>
      </w:r>
    </w:p>
    <w:p w:rsidR="00962E61" w:rsidRDefault="00962E61" w:rsidP="00962E61">
      <w:pPr>
        <w:pStyle w:val="15"/>
        <w:numPr>
          <w:ilvl w:val="0"/>
          <w:numId w:val="1"/>
        </w:numPr>
        <w:ind w:left="709" w:hanging="709"/>
      </w:pPr>
      <w:r>
        <w:lastRenderedPageBreak/>
        <w:t>на таблицы статистического распределения, представленные в прил</w:t>
      </w:r>
      <w:r>
        <w:t>о</w:t>
      </w:r>
      <w:r>
        <w:t>жениях, должны быть ссылки в основной части курсовой работы (т.е. количество таблиц в приложениях строго индивидуально и определяе</w:t>
      </w:r>
      <w:r>
        <w:t>т</w:t>
      </w:r>
      <w:r>
        <w:t>ся особенностями анализа);</w:t>
      </w:r>
    </w:p>
    <w:p w:rsidR="00962E61" w:rsidRDefault="00962E61" w:rsidP="00962E61">
      <w:pPr>
        <w:pStyle w:val="15"/>
        <w:numPr>
          <w:ilvl w:val="0"/>
          <w:numId w:val="1"/>
        </w:numPr>
        <w:ind w:left="709" w:hanging="709"/>
      </w:pPr>
      <w:r>
        <w:t>таблицы статистического распределения, представленные в прилож</w:t>
      </w:r>
      <w:r>
        <w:t>е</w:t>
      </w:r>
      <w:r>
        <w:t>ниях, должны иметь названия;</w:t>
      </w:r>
    </w:p>
    <w:p w:rsidR="00962E61" w:rsidRDefault="00962E61" w:rsidP="00962E61">
      <w:pPr>
        <w:pStyle w:val="15"/>
        <w:numPr>
          <w:ilvl w:val="0"/>
          <w:numId w:val="1"/>
        </w:numPr>
        <w:ind w:left="709" w:hanging="709"/>
      </w:pPr>
      <w:r>
        <w:t>приложения должны иметь общую с остальной частью курсовой раб</w:t>
      </w:r>
      <w:r>
        <w:t>о</w:t>
      </w:r>
      <w:r>
        <w:t>ты сквозную нумерацию страниц.</w:t>
      </w:r>
    </w:p>
    <w:p w:rsidR="00962E61" w:rsidRPr="00D2105E" w:rsidRDefault="00962E61" w:rsidP="00962E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105E">
        <w:rPr>
          <w:color w:val="000000"/>
          <w:sz w:val="28"/>
          <w:szCs w:val="28"/>
        </w:rPr>
        <w:t>Каждое приложение следует начинать с новой страницы с указанием его номера и тематического заголовка.</w:t>
      </w:r>
    </w:p>
    <w:p w:rsidR="005771EF" w:rsidRDefault="00D2105E" w:rsidP="000458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105E">
        <w:br w:type="page"/>
      </w:r>
    </w:p>
    <w:p w:rsidR="00722ABD" w:rsidRPr="00722ABD" w:rsidRDefault="00722ABD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</w:rPr>
      </w:pPr>
      <w:bookmarkStart w:id="3" w:name="_Toc322610744"/>
      <w:r w:rsidRPr="00722ABD">
        <w:rPr>
          <w:rFonts w:cs="Arial"/>
          <w:bCs/>
          <w:caps/>
          <w:kern w:val="32"/>
          <w:sz w:val="28"/>
        </w:rPr>
        <w:lastRenderedPageBreak/>
        <w:t>Требования к оформлению работы</w:t>
      </w:r>
      <w:bookmarkEnd w:id="3"/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 xml:space="preserve">Текст излагается на одной стороне белой писчей бумаги формата А4 и выполняется печатным способом (шрифт </w:t>
      </w:r>
      <w:r w:rsidRPr="00722ABD">
        <w:rPr>
          <w:color w:val="000000"/>
          <w:sz w:val="28"/>
          <w:szCs w:val="26"/>
          <w:lang w:val="en-US"/>
        </w:rPr>
        <w:t>Times</w:t>
      </w:r>
      <w:r w:rsidRPr="00722ABD">
        <w:rPr>
          <w:color w:val="000000"/>
          <w:sz w:val="28"/>
          <w:szCs w:val="26"/>
        </w:rPr>
        <w:t xml:space="preserve"> </w:t>
      </w:r>
      <w:r w:rsidRPr="00722ABD">
        <w:rPr>
          <w:color w:val="000000"/>
          <w:sz w:val="28"/>
          <w:szCs w:val="26"/>
          <w:lang w:val="en-US"/>
        </w:rPr>
        <w:t>New</w:t>
      </w:r>
      <w:r w:rsidRPr="00722ABD">
        <w:rPr>
          <w:color w:val="000000"/>
          <w:sz w:val="28"/>
          <w:szCs w:val="26"/>
        </w:rPr>
        <w:t xml:space="preserve"> </w:t>
      </w:r>
      <w:r w:rsidRPr="00722ABD">
        <w:rPr>
          <w:color w:val="000000"/>
          <w:sz w:val="28"/>
          <w:szCs w:val="26"/>
          <w:lang w:val="en-US"/>
        </w:rPr>
        <w:t>Roman</w:t>
      </w:r>
      <w:r w:rsidRPr="00722ABD">
        <w:rPr>
          <w:color w:val="000000"/>
          <w:sz w:val="28"/>
          <w:szCs w:val="26"/>
        </w:rPr>
        <w:t>, кегль 14</w:t>
      </w:r>
      <w:r w:rsidR="004D2795">
        <w:rPr>
          <w:color w:val="000000"/>
          <w:sz w:val="28"/>
          <w:szCs w:val="26"/>
        </w:rPr>
        <w:t>,</w:t>
      </w:r>
      <w:r w:rsidRPr="00722ABD">
        <w:rPr>
          <w:color w:val="000000"/>
          <w:sz w:val="28"/>
          <w:szCs w:val="26"/>
        </w:rPr>
        <w:t xml:space="preserve"> через полтора интервала).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На протяжении всего текста соблюдается равномерная плотность, ко</w:t>
      </w:r>
      <w:r w:rsidRPr="00722ABD">
        <w:rPr>
          <w:color w:val="000000"/>
          <w:sz w:val="28"/>
          <w:szCs w:val="26"/>
        </w:rPr>
        <w:t>н</w:t>
      </w:r>
      <w:r w:rsidRPr="00722ABD">
        <w:rPr>
          <w:color w:val="000000"/>
          <w:sz w:val="28"/>
          <w:szCs w:val="26"/>
        </w:rPr>
        <w:t>трастность и четкость изображения. В тексте должны быть нерасплывшиеся линии, буквы, цифры и знаки, одинаково черные по всему тексту. Допускае</w:t>
      </w:r>
      <w:r w:rsidRPr="00722ABD">
        <w:rPr>
          <w:color w:val="000000"/>
          <w:sz w:val="28"/>
          <w:szCs w:val="26"/>
        </w:rPr>
        <w:t>т</w:t>
      </w:r>
      <w:r w:rsidRPr="00722ABD">
        <w:rPr>
          <w:color w:val="000000"/>
          <w:sz w:val="28"/>
          <w:szCs w:val="26"/>
        </w:rPr>
        <w:t>ся выполнение цветных рисунков и диаграмм.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Количество строк на странице – 28</w:t>
      </w:r>
      <w:r w:rsidR="004D2795">
        <w:rPr>
          <w:color w:val="000000"/>
          <w:sz w:val="28"/>
          <w:szCs w:val="26"/>
        </w:rPr>
        <w:t>–</w:t>
      </w:r>
      <w:r w:rsidRPr="00722ABD">
        <w:rPr>
          <w:color w:val="000000"/>
          <w:sz w:val="28"/>
          <w:szCs w:val="26"/>
        </w:rPr>
        <w:t xml:space="preserve">32, примерное количество знаков на странице </w:t>
      </w:r>
      <w:r w:rsidR="004D2795">
        <w:rPr>
          <w:color w:val="000000"/>
          <w:sz w:val="28"/>
          <w:szCs w:val="26"/>
        </w:rPr>
        <w:t xml:space="preserve">– </w:t>
      </w:r>
      <w:r w:rsidRPr="00722ABD">
        <w:rPr>
          <w:color w:val="000000"/>
          <w:sz w:val="28"/>
          <w:szCs w:val="26"/>
        </w:rPr>
        <w:t>1500.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Поля: левое</w:t>
      </w:r>
      <w:r w:rsidR="003D517B">
        <w:rPr>
          <w:color w:val="000000"/>
          <w:sz w:val="28"/>
          <w:szCs w:val="26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722ABD">
          <w:rPr>
            <w:color w:val="000000"/>
            <w:sz w:val="28"/>
            <w:szCs w:val="26"/>
          </w:rPr>
          <w:t>30 мм</w:t>
        </w:r>
      </w:smartTag>
      <w:r w:rsidRPr="00722ABD">
        <w:rPr>
          <w:color w:val="000000"/>
          <w:sz w:val="28"/>
          <w:szCs w:val="26"/>
        </w:rPr>
        <w:t>, правое</w:t>
      </w:r>
      <w:r w:rsidR="003D517B">
        <w:rPr>
          <w:color w:val="000000"/>
          <w:sz w:val="28"/>
          <w:szCs w:val="26"/>
        </w:rPr>
        <w:t xml:space="preserve"> – </w:t>
      </w:r>
      <w:r w:rsidRPr="00722ABD">
        <w:rPr>
          <w:color w:val="000000"/>
          <w:sz w:val="28"/>
          <w:szCs w:val="26"/>
        </w:rPr>
        <w:t>15 мм, верхнее и нижнее</w:t>
      </w:r>
      <w:r w:rsidR="003D517B">
        <w:rPr>
          <w:color w:val="000000"/>
          <w:sz w:val="28"/>
          <w:szCs w:val="26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722ABD">
          <w:rPr>
            <w:color w:val="000000"/>
            <w:sz w:val="28"/>
            <w:szCs w:val="26"/>
          </w:rPr>
          <w:t>20 мм</w:t>
        </w:r>
      </w:smartTag>
      <w:r w:rsidRPr="00722ABD">
        <w:rPr>
          <w:color w:val="000000"/>
          <w:sz w:val="28"/>
          <w:szCs w:val="26"/>
        </w:rPr>
        <w:t>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722ABD">
        <w:rPr>
          <w:color w:val="000000"/>
          <w:sz w:val="28"/>
          <w:szCs w:val="26"/>
        </w:rPr>
        <w:t>Каждый абзац должен начинаться с абзацного отступа, который с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 xml:space="preserve">ставляет </w:t>
      </w:r>
      <w:smartTag w:uri="urn:schemas-microsoft-com:office:smarttags" w:element="metricconverter">
        <w:smartTagPr>
          <w:attr w:name="ProductID" w:val="1,25 см"/>
        </w:smartTagPr>
        <w:r w:rsidRPr="00722ABD">
          <w:rPr>
            <w:color w:val="000000"/>
            <w:sz w:val="28"/>
            <w:szCs w:val="26"/>
          </w:rPr>
          <w:t>1,25 см</w:t>
        </w:r>
      </w:smartTag>
      <w:r w:rsidRPr="00722ABD">
        <w:rPr>
          <w:color w:val="000000"/>
          <w:sz w:val="28"/>
          <w:szCs w:val="26"/>
        </w:rPr>
        <w:t xml:space="preserve"> от левого поля текста и должен быть неизменным во всем тексте работы. 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722ABD">
        <w:rPr>
          <w:color w:val="000000"/>
          <w:sz w:val="28"/>
          <w:szCs w:val="26"/>
        </w:rPr>
        <w:t>При наборе текста в текстовом редакторе устанавливается запрет «в</w:t>
      </w:r>
      <w:r w:rsidRPr="00722ABD">
        <w:rPr>
          <w:color w:val="000000"/>
          <w:sz w:val="28"/>
          <w:szCs w:val="26"/>
        </w:rPr>
        <w:t>и</w:t>
      </w:r>
      <w:r w:rsidRPr="00722ABD">
        <w:rPr>
          <w:color w:val="000000"/>
          <w:sz w:val="28"/>
          <w:szCs w:val="26"/>
        </w:rPr>
        <w:t>сячих стро</w:t>
      </w:r>
      <w:r w:rsidR="004D2795">
        <w:rPr>
          <w:color w:val="000000"/>
          <w:sz w:val="28"/>
          <w:szCs w:val="26"/>
        </w:rPr>
        <w:t>к</w:t>
      </w:r>
      <w:r w:rsidRPr="00722ABD">
        <w:rPr>
          <w:color w:val="000000"/>
          <w:sz w:val="28"/>
          <w:szCs w:val="26"/>
        </w:rPr>
        <w:t>), т.е. не должен осуществляться перенос на новую страницу о</w:t>
      </w:r>
      <w:r w:rsidRPr="00722ABD">
        <w:rPr>
          <w:color w:val="000000"/>
          <w:sz w:val="28"/>
          <w:szCs w:val="26"/>
        </w:rPr>
        <w:t>д</w:t>
      </w:r>
      <w:r w:rsidRPr="00722ABD">
        <w:rPr>
          <w:color w:val="000000"/>
          <w:sz w:val="28"/>
          <w:szCs w:val="26"/>
        </w:rPr>
        <w:t>ной (последней) или оставление на предыдущей странице одной (первой) строки абзаца. Каждый абзац должен содержать законченную мысль и сост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ять, как правило, из 4</w:t>
      </w:r>
      <w:r w:rsidR="004D2795">
        <w:rPr>
          <w:color w:val="000000"/>
          <w:sz w:val="28"/>
          <w:szCs w:val="26"/>
        </w:rPr>
        <w:t>–</w:t>
      </w:r>
      <w:r w:rsidRPr="00722ABD">
        <w:rPr>
          <w:color w:val="000000"/>
          <w:sz w:val="28"/>
          <w:szCs w:val="26"/>
        </w:rPr>
        <w:t>5 предложений.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6"/>
        </w:rPr>
      </w:pPr>
      <w:r w:rsidRPr="00722ABD">
        <w:rPr>
          <w:color w:val="000000"/>
          <w:sz w:val="28"/>
          <w:szCs w:val="26"/>
        </w:rPr>
        <w:t>Во всей работе, включая сноски, текст выравнивается по ширине раб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чего поля листа и переносится по правилам орфографии русского языка (по слогам). Не допускается перенос на новую строку или оставление на пред</w:t>
      </w:r>
      <w:r w:rsidRPr="00722ABD">
        <w:rPr>
          <w:color w:val="000000"/>
          <w:sz w:val="28"/>
          <w:szCs w:val="26"/>
        </w:rPr>
        <w:t>ы</w:t>
      </w:r>
      <w:r w:rsidRPr="00722ABD">
        <w:rPr>
          <w:color w:val="000000"/>
          <w:sz w:val="28"/>
          <w:szCs w:val="26"/>
        </w:rPr>
        <w:t>дущей строке одной буквы слова, в том числе, если это отдельный слог, с</w:t>
      </w:r>
      <w:r w:rsidRPr="00722ABD">
        <w:rPr>
          <w:color w:val="000000"/>
          <w:sz w:val="28"/>
          <w:szCs w:val="26"/>
        </w:rPr>
        <w:t>о</w:t>
      </w:r>
      <w:r w:rsidRPr="00722ABD">
        <w:rPr>
          <w:color w:val="000000"/>
          <w:sz w:val="28"/>
          <w:szCs w:val="26"/>
        </w:rPr>
        <w:t>стоящий из одной гласной буквы.</w:t>
      </w:r>
    </w:p>
    <w:p w:rsidR="00722ABD" w:rsidRPr="00722ABD" w:rsidRDefault="00722ABD" w:rsidP="0004586D">
      <w:pPr>
        <w:tabs>
          <w:tab w:val="left" w:pos="1171"/>
          <w:tab w:val="left" w:pos="309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Использовать компьютерные возможности акцентирования внимания на определенных терминах, формулах, применяя шрифты разной гарнитуры (</w:t>
      </w:r>
      <w:r w:rsidRPr="00722ABD">
        <w:rPr>
          <w:b/>
          <w:color w:val="000000"/>
          <w:sz w:val="28"/>
          <w:szCs w:val="26"/>
        </w:rPr>
        <w:t>жирный</w:t>
      </w:r>
      <w:r w:rsidRPr="00722ABD">
        <w:rPr>
          <w:color w:val="000000"/>
          <w:sz w:val="28"/>
          <w:szCs w:val="26"/>
        </w:rPr>
        <w:t xml:space="preserve">, </w:t>
      </w:r>
      <w:r w:rsidRPr="00722ABD">
        <w:rPr>
          <w:i/>
          <w:color w:val="000000"/>
          <w:sz w:val="28"/>
          <w:szCs w:val="26"/>
        </w:rPr>
        <w:t>курсив</w:t>
      </w:r>
      <w:r w:rsidRPr="00722ABD">
        <w:rPr>
          <w:color w:val="000000"/>
          <w:sz w:val="28"/>
          <w:szCs w:val="26"/>
        </w:rPr>
        <w:t>) нежелательно.</w:t>
      </w:r>
    </w:p>
    <w:p w:rsidR="00722ABD" w:rsidRPr="00722ABD" w:rsidRDefault="00722ABD" w:rsidP="0004586D">
      <w:pPr>
        <w:tabs>
          <w:tab w:val="left" w:pos="10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22ABD">
        <w:rPr>
          <w:color w:val="000000"/>
          <w:sz w:val="28"/>
          <w:szCs w:val="26"/>
        </w:rPr>
        <w:t>Для часто встречающихся слов и понятий применяют унифицирова</w:t>
      </w:r>
      <w:r w:rsidRPr="00722ABD">
        <w:rPr>
          <w:color w:val="000000"/>
          <w:sz w:val="28"/>
          <w:szCs w:val="26"/>
        </w:rPr>
        <w:t>н</w:t>
      </w:r>
      <w:r w:rsidRPr="00722ABD">
        <w:rPr>
          <w:color w:val="000000"/>
          <w:sz w:val="28"/>
          <w:szCs w:val="26"/>
        </w:rPr>
        <w:t xml:space="preserve">ные формы сокращений на русском языке: «и др.» (и другие), «и т.д.» (и так </w:t>
      </w:r>
      <w:r w:rsidRPr="00722ABD">
        <w:rPr>
          <w:color w:val="000000"/>
          <w:sz w:val="28"/>
          <w:szCs w:val="26"/>
        </w:rPr>
        <w:lastRenderedPageBreak/>
        <w:t>далее), «т.к.» (так как), «ст.» (старший), «мл.» (младший), «Б.м.» (Без места), «Б.и.» (Без издательства), «Б.г.» (Без года).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 xml:space="preserve">Оглавление должно включать в себя </w:t>
      </w:r>
      <w:r w:rsidR="004A7544">
        <w:rPr>
          <w:sz w:val="28"/>
        </w:rPr>
        <w:t>названия всех разделов, подразд</w:t>
      </w:r>
      <w:r w:rsidR="004A7544">
        <w:rPr>
          <w:sz w:val="28"/>
        </w:rPr>
        <w:t>е</w:t>
      </w:r>
      <w:r w:rsidR="004A7544">
        <w:rPr>
          <w:sz w:val="28"/>
        </w:rPr>
        <w:t xml:space="preserve">лов </w:t>
      </w:r>
      <w:r w:rsidRPr="00722ABD">
        <w:rPr>
          <w:sz w:val="28"/>
          <w:szCs w:val="28"/>
        </w:rPr>
        <w:t xml:space="preserve">и приложений с указанием номеров страниц, с которых они начинаются в тексте. </w:t>
      </w:r>
      <w:r w:rsidRPr="00722ABD">
        <w:rPr>
          <w:color w:val="000000"/>
          <w:sz w:val="28"/>
          <w:szCs w:val="28"/>
        </w:rPr>
        <w:t xml:space="preserve">Образец оформления оглавления приведен в Приложении </w:t>
      </w:r>
      <w:r w:rsidR="00E37B78">
        <w:rPr>
          <w:color w:val="000000"/>
          <w:sz w:val="28"/>
          <w:szCs w:val="28"/>
        </w:rPr>
        <w:t>2</w:t>
      </w:r>
      <w:r w:rsidRPr="00722ABD">
        <w:rPr>
          <w:color w:val="000000"/>
          <w:sz w:val="28"/>
          <w:szCs w:val="28"/>
        </w:rPr>
        <w:t>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Главы, параграфы должны иметь порядковые номера в пределах о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t>новной части и обозначаться арабскими цифрами с точкой в конце. После цифры с точкой делается один пробел перед текстом названия. Перед заг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 xml:space="preserve">ловком главы пишется слово глава. Слово «параграф» перед заголовком не пишется. 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Введение</w:t>
      </w:r>
      <w:r w:rsidR="004D2795">
        <w:rPr>
          <w:color w:val="000000"/>
          <w:sz w:val="28"/>
          <w:szCs w:val="28"/>
        </w:rPr>
        <w:t>, заключение</w:t>
      </w:r>
      <w:r w:rsidRPr="00722ABD">
        <w:rPr>
          <w:color w:val="000000"/>
          <w:sz w:val="28"/>
          <w:szCs w:val="28"/>
        </w:rPr>
        <w:t>, список использованных источников не нумер</w:t>
      </w:r>
      <w:r w:rsidRPr="00722ABD">
        <w:rPr>
          <w:color w:val="000000"/>
          <w:sz w:val="28"/>
          <w:szCs w:val="28"/>
        </w:rPr>
        <w:t>у</w:t>
      </w:r>
      <w:r w:rsidRPr="00722ABD">
        <w:rPr>
          <w:color w:val="000000"/>
          <w:sz w:val="28"/>
          <w:szCs w:val="28"/>
        </w:rPr>
        <w:t xml:space="preserve">ются. </w:t>
      </w:r>
      <w:r w:rsidRPr="00722ABD">
        <w:rPr>
          <w:sz w:val="28"/>
          <w:szCs w:val="28"/>
        </w:rPr>
        <w:t>Приложения, если их больше одного, имеют свою нумерацию.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Параграфы должны иметь порядковую нумерацию в пределах каждой главы. Номер параграфа включает номер главы и порядковый номер пар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 xml:space="preserve">графа, разделенные точкой, например: 1.1., 1.2. </w:t>
      </w:r>
    </w:p>
    <w:p w:rsidR="00722ABD" w:rsidRPr="00722ABD" w:rsidRDefault="00722ABD" w:rsidP="0004586D">
      <w:pPr>
        <w:pStyle w:val="3"/>
      </w:pPr>
      <w:r w:rsidRPr="00722ABD">
        <w:t>Оформление отдельных элементов текста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sz w:val="28"/>
          <w:szCs w:val="28"/>
        </w:rPr>
        <w:t xml:space="preserve">Нумерация страниц. </w:t>
      </w:r>
      <w:r w:rsidRPr="00722ABD">
        <w:rPr>
          <w:sz w:val="28"/>
          <w:szCs w:val="28"/>
        </w:rPr>
        <w:t xml:space="preserve">Первой страницей является титульный лист, на </w:t>
      </w:r>
      <w:r w:rsidRPr="00962E61">
        <w:rPr>
          <w:sz w:val="28"/>
          <w:szCs w:val="28"/>
        </w:rPr>
        <w:t>котором номер страницы не проставляется. Вторая страниц</w:t>
      </w:r>
      <w:r w:rsidR="00962E61" w:rsidRPr="00962E61">
        <w:rPr>
          <w:sz w:val="28"/>
          <w:szCs w:val="28"/>
        </w:rPr>
        <w:t>а</w:t>
      </w:r>
      <w:r w:rsidR="003D517B" w:rsidRPr="00962E61">
        <w:rPr>
          <w:sz w:val="28"/>
          <w:szCs w:val="28"/>
        </w:rPr>
        <w:t xml:space="preserve"> </w:t>
      </w:r>
      <w:r w:rsidRPr="00962E61">
        <w:rPr>
          <w:sz w:val="28"/>
          <w:szCs w:val="28"/>
        </w:rPr>
        <w:t>– оглавление. На</w:t>
      </w:r>
      <w:r>
        <w:rPr>
          <w:sz w:val="28"/>
          <w:szCs w:val="28"/>
        </w:rPr>
        <w:t xml:space="preserve"> </w:t>
      </w:r>
      <w:r w:rsidR="00962E61">
        <w:rPr>
          <w:sz w:val="28"/>
          <w:szCs w:val="28"/>
        </w:rPr>
        <w:t>ней</w:t>
      </w:r>
      <w:r>
        <w:rPr>
          <w:sz w:val="28"/>
          <w:szCs w:val="28"/>
        </w:rPr>
        <w:t xml:space="preserve"> номер </w:t>
      </w:r>
      <w:r w:rsidR="00962E6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не проставляется.</w:t>
      </w:r>
      <w:r w:rsidRPr="00722AB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22ABD">
        <w:rPr>
          <w:sz w:val="28"/>
          <w:szCs w:val="28"/>
        </w:rPr>
        <w:t xml:space="preserve">ведение начинается со страницы </w:t>
      </w:r>
      <w:r w:rsidR="00962E61">
        <w:rPr>
          <w:sz w:val="28"/>
          <w:szCs w:val="28"/>
        </w:rPr>
        <w:t>3</w:t>
      </w:r>
      <w:r w:rsidRPr="00722ABD">
        <w:rPr>
          <w:sz w:val="28"/>
          <w:szCs w:val="28"/>
        </w:rPr>
        <w:t>, здесь указывается номер страницы. Страницы следует нумеровать арабскими ци</w:t>
      </w:r>
      <w:r w:rsidRPr="00722ABD">
        <w:rPr>
          <w:sz w:val="28"/>
          <w:szCs w:val="28"/>
        </w:rPr>
        <w:t>ф</w:t>
      </w:r>
      <w:r w:rsidRPr="00722ABD">
        <w:rPr>
          <w:sz w:val="28"/>
          <w:szCs w:val="28"/>
        </w:rPr>
        <w:t>рами, соблюдая сквозную нумерацию по всему тексту, включая список лит</w:t>
      </w:r>
      <w:r w:rsidRPr="00722ABD">
        <w:rPr>
          <w:sz w:val="28"/>
          <w:szCs w:val="28"/>
        </w:rPr>
        <w:t>е</w:t>
      </w:r>
      <w:r w:rsidRPr="00722ABD">
        <w:rPr>
          <w:sz w:val="28"/>
          <w:szCs w:val="28"/>
        </w:rPr>
        <w:t>ратуры и приложения. Номер страницы проставляется в центре нижней части листа без точки.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в работе содержатся рисунки и таблицы, располагаемые на о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 xml:space="preserve">дельных страницах, их необходимо включать в общую нумерацию. </w:t>
      </w:r>
    </w:p>
    <w:p w:rsidR="001338CD" w:rsidRPr="001338CD" w:rsidRDefault="001338CD" w:rsidP="0004586D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sz w:val="28"/>
          <w:szCs w:val="28"/>
        </w:rPr>
        <w:t>Заголовки основных структурных элементов работы</w:t>
      </w:r>
      <w:r w:rsidRPr="00722ABD">
        <w:rPr>
          <w:sz w:val="28"/>
          <w:szCs w:val="28"/>
        </w:rPr>
        <w:t xml:space="preserve"> следует расп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 xml:space="preserve">лагать без абзацного отступа, без точки в конце, не подчеркивая. Заголовки глав записываются прописными буквами, параграфов – с прописной буквы. 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lastRenderedPageBreak/>
        <w:t>Следующие заголовки</w:t>
      </w:r>
      <w:r>
        <w:rPr>
          <w:color w:val="000000"/>
          <w:sz w:val="28"/>
          <w:szCs w:val="28"/>
        </w:rPr>
        <w:t>:</w:t>
      </w:r>
      <w:r w:rsidRPr="00722ABD">
        <w:rPr>
          <w:color w:val="000000"/>
          <w:sz w:val="28"/>
          <w:szCs w:val="28"/>
        </w:rPr>
        <w:t xml:space="preserve"> введение, заголовки глав, заключение, список литературы, приложения пишутся без абзацного отступа, не подчеркивая, прописными буквами, не выделяя жирным шрифтом. Выравнивание по ш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рине. После абзаца отступ 30</w:t>
      </w:r>
      <w:r w:rsidR="00E45E8A">
        <w:rPr>
          <w:color w:val="000000"/>
          <w:sz w:val="28"/>
          <w:szCs w:val="28"/>
        </w:rPr>
        <w:t xml:space="preserve"> </w:t>
      </w:r>
      <w:r w:rsidRPr="00722ABD">
        <w:rPr>
          <w:color w:val="000000"/>
          <w:sz w:val="28"/>
          <w:szCs w:val="28"/>
        </w:rPr>
        <w:t xml:space="preserve">пт. 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right="40"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Заголовки параграфов пишутся без абзацного отступа, не подчеркивая, с прописной буквы полужирным шрифтом. Выравнивание по ширине. Перед и после абзаца отступ 30</w:t>
      </w:r>
      <w:r>
        <w:rPr>
          <w:color w:val="000000"/>
          <w:sz w:val="28"/>
          <w:szCs w:val="28"/>
        </w:rPr>
        <w:t xml:space="preserve"> </w:t>
      </w:r>
      <w:r w:rsidRPr="00722ABD">
        <w:rPr>
          <w:color w:val="000000"/>
          <w:sz w:val="28"/>
          <w:szCs w:val="28"/>
        </w:rPr>
        <w:t>пт. На странице, где приводится заголовок парагр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фа</w:t>
      </w:r>
      <w:r>
        <w:rPr>
          <w:color w:val="000000"/>
          <w:sz w:val="28"/>
          <w:szCs w:val="28"/>
        </w:rPr>
        <w:t>,</w:t>
      </w:r>
      <w:r w:rsidRPr="00722ABD">
        <w:rPr>
          <w:color w:val="000000"/>
          <w:sz w:val="28"/>
          <w:szCs w:val="28"/>
        </w:rPr>
        <w:t xml:space="preserve"> должно быть не менее двух строк последующего текста.</w:t>
      </w:r>
    </w:p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Перенос длинных заголовков осуществляется без разбивки на слоги (по словам). Если заголовок включает несколько предложений, их разделяют точками.</w:t>
      </w:r>
      <w:r w:rsidRPr="004D2795">
        <w:rPr>
          <w:color w:val="000000"/>
          <w:sz w:val="28"/>
          <w:szCs w:val="28"/>
        </w:rPr>
        <w:t xml:space="preserve"> </w:t>
      </w:r>
      <w:r w:rsidRPr="00722ABD">
        <w:rPr>
          <w:color w:val="000000"/>
          <w:sz w:val="28"/>
          <w:szCs w:val="28"/>
        </w:rPr>
        <w:t>После заголовка точка не ставится.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Новый параграф начинается на той же странице, на которой закончился предыдущий.</w:t>
      </w:r>
    </w:p>
    <w:p w:rsidR="001338CD" w:rsidRPr="001338CD" w:rsidRDefault="001338CD" w:rsidP="0004586D">
      <w:pPr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113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Написание буквенных аббревиатур. </w:t>
      </w:r>
      <w:r w:rsidRPr="00722ABD">
        <w:rPr>
          <w:color w:val="000000"/>
          <w:sz w:val="28"/>
          <w:szCs w:val="28"/>
        </w:rPr>
        <w:t>В тексте работы, кроме общ</w:t>
      </w:r>
      <w:r w:rsidRPr="00722ABD">
        <w:rPr>
          <w:color w:val="000000"/>
          <w:sz w:val="28"/>
          <w:szCs w:val="28"/>
        </w:rPr>
        <w:t>е</w:t>
      </w:r>
      <w:r w:rsidRPr="00722ABD">
        <w:rPr>
          <w:color w:val="000000"/>
          <w:sz w:val="28"/>
          <w:szCs w:val="28"/>
        </w:rPr>
        <w:t>принятых буквенных аббревиатур, могут быть использованы вводимые ли</w:t>
      </w:r>
      <w:r w:rsidRPr="00722ABD">
        <w:rPr>
          <w:color w:val="000000"/>
          <w:sz w:val="28"/>
          <w:szCs w:val="28"/>
        </w:rPr>
        <w:t>ч</w:t>
      </w:r>
      <w:r w:rsidRPr="00722ABD">
        <w:rPr>
          <w:color w:val="000000"/>
          <w:sz w:val="28"/>
          <w:szCs w:val="28"/>
        </w:rPr>
        <w:t>но автором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ния, в дальнейшем они употребляются в тексте без расшифровки.</w:t>
      </w:r>
    </w:p>
    <w:p w:rsidR="001338CD" w:rsidRPr="001338CD" w:rsidRDefault="001338CD" w:rsidP="0004586D">
      <w:pPr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b/>
          <w:bCs/>
          <w:color w:val="000000"/>
          <w:sz w:val="28"/>
          <w:szCs w:val="28"/>
        </w:rPr>
        <w:t xml:space="preserve">Оформление рисунков и таблиц. </w:t>
      </w:r>
      <w:r w:rsidRPr="00E45E8A">
        <w:rPr>
          <w:color w:val="000000"/>
          <w:sz w:val="28"/>
          <w:szCs w:val="28"/>
        </w:rPr>
        <w:t>Все иллюстрации (схемы, графики, диаграммы и пр.) именуются рисунками. Все рисунки и таблицы должны иметь названия и порядковую нумерацию, сквозную для всего текста работы.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>Иллюстрации могут быть расположены как по тексту работы, так и в конце ее, оформленные в виде приложений.</w:t>
      </w:r>
    </w:p>
    <w:p w:rsid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5E8A">
        <w:rPr>
          <w:color w:val="000000"/>
          <w:sz w:val="28"/>
          <w:szCs w:val="28"/>
        </w:rPr>
        <w:t>Иллюстрации при необходимости могут иметь наименование и поясн</w:t>
      </w:r>
      <w:r w:rsidRPr="00E45E8A">
        <w:rPr>
          <w:color w:val="000000"/>
          <w:sz w:val="28"/>
          <w:szCs w:val="28"/>
        </w:rPr>
        <w:t>и</w:t>
      </w:r>
      <w:r w:rsidRPr="00E45E8A">
        <w:rPr>
          <w:color w:val="000000"/>
          <w:sz w:val="28"/>
          <w:szCs w:val="28"/>
        </w:rPr>
        <w:t xml:space="preserve">тельные данные (подрисуночный текст). Подрисуночный текст допускается оформлять шрифтом 12-го кегля (без выделения и курсива). Слово «Рисунок» </w:t>
      </w:r>
      <w:r w:rsidRPr="00E45E8A">
        <w:rPr>
          <w:color w:val="000000"/>
          <w:sz w:val="28"/>
          <w:szCs w:val="28"/>
        </w:rPr>
        <w:lastRenderedPageBreak/>
        <w:t>и наименование помещают под рисунком.</w:t>
      </w:r>
      <w:r w:rsidR="00142ECC" w:rsidRPr="00E45E8A">
        <w:rPr>
          <w:color w:val="000000"/>
          <w:sz w:val="28"/>
          <w:szCs w:val="28"/>
        </w:rPr>
        <w:t xml:space="preserve"> При необходимости вдоль коорд</w:t>
      </w:r>
      <w:r w:rsidR="00142ECC" w:rsidRPr="00E45E8A">
        <w:rPr>
          <w:color w:val="000000"/>
          <w:sz w:val="28"/>
          <w:szCs w:val="28"/>
        </w:rPr>
        <w:t>и</w:t>
      </w:r>
      <w:r w:rsidR="00142ECC" w:rsidRPr="00E45E8A">
        <w:rPr>
          <w:color w:val="000000"/>
          <w:sz w:val="28"/>
          <w:szCs w:val="28"/>
        </w:rPr>
        <w:t>натных осей делаются поясняющие надписи шрифтом 12-го кегля.</w:t>
      </w:r>
    </w:p>
    <w:p w:rsidR="009223BE" w:rsidRPr="009223BE" w:rsidRDefault="009223B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EE1CFD" w:rsidRPr="00E45E8A" w:rsidRDefault="00D226C8" w:rsidP="0004586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E45E8A">
        <w:rPr>
          <w:b/>
          <w:bCs/>
          <w:i/>
          <w:iCs/>
          <w:color w:val="000000"/>
          <w:sz w:val="28"/>
          <w:szCs w:val="28"/>
        </w:rPr>
        <w:t>Пример:</w:t>
      </w:r>
    </w:p>
    <w:p w:rsidR="00EE1CFD" w:rsidRPr="00E45E8A" w:rsidRDefault="00EA10E3" w:rsidP="0004586D">
      <w:pPr>
        <w:autoSpaceDE w:val="0"/>
        <w:autoSpaceDN w:val="0"/>
        <w:adjustRightInd w:val="0"/>
        <w:spacing w:line="360" w:lineRule="auto"/>
        <w:rPr>
          <w:bCs/>
          <w:iCs/>
          <w:color w:val="000000"/>
          <w:sz w:val="16"/>
          <w:szCs w:val="16"/>
        </w:rPr>
      </w:pPr>
      <w:r w:rsidRPr="00E45E8A">
        <w:rPr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010275" cy="38957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ECC" w:rsidRPr="00E45E8A" w:rsidRDefault="001808AB" w:rsidP="0004586D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</w:rPr>
      </w:pPr>
      <w:r w:rsidRPr="00E45E8A">
        <w:rPr>
          <w:bCs/>
          <w:iCs/>
          <w:color w:val="000000"/>
          <w:sz w:val="28"/>
          <w:szCs w:val="28"/>
        </w:rPr>
        <w:t>Рисунок 1 –</w:t>
      </w:r>
      <w:r w:rsidR="00E37B78">
        <w:rPr>
          <w:bCs/>
          <w:iCs/>
          <w:color w:val="000000"/>
          <w:sz w:val="28"/>
          <w:szCs w:val="28"/>
        </w:rPr>
        <w:t xml:space="preserve"> М</w:t>
      </w:r>
      <w:r w:rsidRPr="00E45E8A">
        <w:rPr>
          <w:bCs/>
          <w:iCs/>
          <w:color w:val="000000"/>
          <w:sz w:val="28"/>
          <w:szCs w:val="28"/>
        </w:rPr>
        <w:t>оменты в работе</w:t>
      </w:r>
      <w:r w:rsidR="00E37B78">
        <w:rPr>
          <w:bCs/>
          <w:iCs/>
          <w:color w:val="000000"/>
          <w:sz w:val="28"/>
          <w:szCs w:val="28"/>
        </w:rPr>
        <w:t>, вызывающие неудовлетворенность учителей</w:t>
      </w:r>
    </w:p>
    <w:p w:rsidR="00EA10E3" w:rsidRPr="00E45E8A" w:rsidRDefault="001808AB" w:rsidP="0004586D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</w:rPr>
      </w:pPr>
      <w:r w:rsidRPr="00E45E8A">
        <w:rPr>
          <w:bCs/>
          <w:iCs/>
          <w:color w:val="000000"/>
          <w:sz w:val="28"/>
          <w:szCs w:val="28"/>
        </w:rPr>
        <w:t>(в % от числа опрошенных)</w:t>
      </w:r>
    </w:p>
    <w:p w:rsidR="009223BE" w:rsidRPr="009223BE" w:rsidRDefault="009223B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142ECC" w:rsidRPr="00E45E8A" w:rsidRDefault="00142ECC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>Иллюстрации выполняются посредством компьютерной печати, в том числе и цветной. Основные требования: наглядность, графическая выраз</w:t>
      </w:r>
      <w:r w:rsidRPr="00E45E8A">
        <w:rPr>
          <w:color w:val="000000"/>
          <w:sz w:val="28"/>
          <w:szCs w:val="28"/>
        </w:rPr>
        <w:t>и</w:t>
      </w:r>
      <w:r w:rsidRPr="00E45E8A">
        <w:rPr>
          <w:color w:val="000000"/>
          <w:sz w:val="28"/>
          <w:szCs w:val="28"/>
        </w:rPr>
        <w:t xml:space="preserve">тельность, ясность. Наименования, приводимые в тексте </w:t>
      </w:r>
      <w:r w:rsidRPr="00E45E8A">
        <w:rPr>
          <w:bCs/>
          <w:color w:val="000000"/>
          <w:sz w:val="28"/>
          <w:szCs w:val="28"/>
        </w:rPr>
        <w:t>и</w:t>
      </w:r>
      <w:r w:rsidRPr="00E45E8A">
        <w:rPr>
          <w:b/>
          <w:bCs/>
          <w:color w:val="000000"/>
          <w:sz w:val="28"/>
          <w:szCs w:val="28"/>
        </w:rPr>
        <w:t xml:space="preserve"> </w:t>
      </w:r>
      <w:r w:rsidRPr="00E45E8A">
        <w:rPr>
          <w:color w:val="000000"/>
          <w:sz w:val="28"/>
          <w:szCs w:val="28"/>
        </w:rPr>
        <w:t>на иллюстрациях, должны быть одинаковыми. При ссылках на иллюстрации следует писать «в соответствии с рисунком 1».</w:t>
      </w:r>
    </w:p>
    <w:p w:rsidR="00722ABD" w:rsidRPr="00E45E8A" w:rsidRDefault="00142ECC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5E8A">
        <w:rPr>
          <w:color w:val="000000"/>
          <w:sz w:val="28"/>
          <w:szCs w:val="28"/>
        </w:rPr>
        <w:t>Если иллюстрации размещаются не в приложении, то они располаг</w:t>
      </w:r>
      <w:r w:rsidRPr="00E45E8A">
        <w:rPr>
          <w:color w:val="000000"/>
          <w:sz w:val="28"/>
          <w:szCs w:val="28"/>
        </w:rPr>
        <w:t>а</w:t>
      </w:r>
      <w:r w:rsidRPr="00E45E8A">
        <w:rPr>
          <w:color w:val="000000"/>
          <w:sz w:val="28"/>
          <w:szCs w:val="28"/>
        </w:rPr>
        <w:t>ются после их первого упоминания в тексте или на следующей странице так, чтобы их было удобно рассматривать без поворота текста или с поворотом по часовой стрелке.</w:t>
      </w:r>
    </w:p>
    <w:p w:rsidR="009223BE" w:rsidRDefault="009223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ECC" w:rsidRPr="00E45E8A" w:rsidRDefault="00142ECC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sz w:val="28"/>
          <w:szCs w:val="28"/>
        </w:rPr>
        <w:lastRenderedPageBreak/>
        <w:t>Цифровой материал в тексте представляют в виде таблиц.</w:t>
      </w:r>
    </w:p>
    <w:p w:rsidR="00142ECC" w:rsidRPr="009223BE" w:rsidRDefault="00142ECC" w:rsidP="009223BE">
      <w:pPr>
        <w:spacing w:before="100" w:beforeAutospacing="1" w:after="100" w:afterAutospacing="1"/>
        <w:rPr>
          <w:b/>
          <w:sz w:val="28"/>
          <w:szCs w:val="28"/>
        </w:rPr>
      </w:pPr>
      <w:r w:rsidRPr="009223BE">
        <w:rPr>
          <w:b/>
          <w:sz w:val="28"/>
          <w:szCs w:val="28"/>
        </w:rPr>
        <w:t>Основные требования к оформлению таблиц:</w:t>
      </w:r>
    </w:p>
    <w:p w:rsidR="00722ABD" w:rsidRPr="00E45E8A" w:rsidRDefault="003A137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snapToGrid w:val="0"/>
          <w:sz w:val="28"/>
          <w:szCs w:val="28"/>
        </w:rPr>
        <w:t xml:space="preserve">Если в тексте больше одной таблицы, они нумеруются. </w:t>
      </w:r>
      <w:r w:rsidR="00722ABD" w:rsidRPr="00E45E8A">
        <w:rPr>
          <w:color w:val="000000"/>
          <w:sz w:val="28"/>
          <w:szCs w:val="28"/>
        </w:rPr>
        <w:t>Нумерация та</w:t>
      </w:r>
      <w:r w:rsidR="00722ABD" w:rsidRPr="00E45E8A">
        <w:rPr>
          <w:color w:val="000000"/>
          <w:sz w:val="28"/>
          <w:szCs w:val="28"/>
        </w:rPr>
        <w:t>б</w:t>
      </w:r>
      <w:r w:rsidR="00722ABD" w:rsidRPr="00E45E8A">
        <w:rPr>
          <w:color w:val="000000"/>
          <w:sz w:val="28"/>
          <w:szCs w:val="28"/>
        </w:rPr>
        <w:t>лиц осуществляется арабскими цифрами и является сквозной для всего те</w:t>
      </w:r>
      <w:r w:rsidR="00722ABD" w:rsidRPr="00E45E8A">
        <w:rPr>
          <w:color w:val="000000"/>
          <w:sz w:val="28"/>
          <w:szCs w:val="28"/>
        </w:rPr>
        <w:t>к</w:t>
      </w:r>
      <w:r w:rsidR="00722ABD" w:rsidRPr="00E45E8A">
        <w:rPr>
          <w:color w:val="000000"/>
          <w:sz w:val="28"/>
          <w:szCs w:val="28"/>
        </w:rPr>
        <w:t>ста работы.</w:t>
      </w:r>
    </w:p>
    <w:p w:rsidR="00142ECC" w:rsidRPr="00E45E8A" w:rsidRDefault="009223B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«Таблица» и ее номер помещают слева над таблицей. </w:t>
      </w:r>
      <w:r w:rsidR="003A137D" w:rsidRPr="00E45E8A">
        <w:rPr>
          <w:snapToGrid w:val="0"/>
          <w:sz w:val="28"/>
          <w:szCs w:val="28"/>
        </w:rPr>
        <w:t>Таблица должна иметь заголовок, в котором указывается содержание таблицы, един</w:t>
      </w:r>
      <w:r w:rsidR="003A137D" w:rsidRPr="00E45E8A">
        <w:rPr>
          <w:snapToGrid w:val="0"/>
          <w:sz w:val="28"/>
          <w:szCs w:val="28"/>
        </w:rPr>
        <w:t>и</w:t>
      </w:r>
      <w:r w:rsidR="003A137D" w:rsidRPr="00E45E8A">
        <w:rPr>
          <w:snapToGrid w:val="0"/>
          <w:sz w:val="28"/>
          <w:szCs w:val="28"/>
        </w:rPr>
        <w:t xml:space="preserve">цы измерения, если они одинаковы для всех приводимых сведений. </w:t>
      </w:r>
      <w:r w:rsidR="003A137D" w:rsidRPr="00E45E8A">
        <w:rPr>
          <w:sz w:val="28"/>
          <w:szCs w:val="28"/>
        </w:rPr>
        <w:t>З</w:t>
      </w:r>
      <w:r w:rsidR="00722ABD" w:rsidRPr="00E45E8A">
        <w:rPr>
          <w:sz w:val="28"/>
          <w:szCs w:val="28"/>
        </w:rPr>
        <w:t>агол</w:t>
      </w:r>
      <w:r w:rsidR="00722ABD" w:rsidRPr="00E45E8A">
        <w:rPr>
          <w:sz w:val="28"/>
          <w:szCs w:val="28"/>
        </w:rPr>
        <w:t>о</w:t>
      </w:r>
      <w:r w:rsidR="00722ABD" w:rsidRPr="00E45E8A">
        <w:rPr>
          <w:sz w:val="28"/>
          <w:szCs w:val="28"/>
        </w:rPr>
        <w:t xml:space="preserve">вок таблицы следует помещать над таблицей, без абзацного отступа, </w:t>
      </w:r>
      <w:r w:rsidR="003A137D" w:rsidRPr="00E45E8A">
        <w:rPr>
          <w:sz w:val="28"/>
          <w:szCs w:val="28"/>
        </w:rPr>
        <w:t>с з</w:t>
      </w:r>
      <w:r w:rsidR="003A137D" w:rsidRPr="00E45E8A">
        <w:rPr>
          <w:sz w:val="28"/>
          <w:szCs w:val="28"/>
        </w:rPr>
        <w:t>а</w:t>
      </w:r>
      <w:r w:rsidR="003A137D" w:rsidRPr="00E45E8A">
        <w:rPr>
          <w:sz w:val="28"/>
          <w:szCs w:val="28"/>
        </w:rPr>
        <w:t xml:space="preserve">главной буквы, не подчеркивая, </w:t>
      </w:r>
      <w:r w:rsidR="00722ABD" w:rsidRPr="00E45E8A">
        <w:rPr>
          <w:sz w:val="28"/>
          <w:szCs w:val="28"/>
        </w:rPr>
        <w:t xml:space="preserve">в одну строку с ее номером через тире.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равнивание по ширине.</w:t>
      </w:r>
    </w:p>
    <w:p w:rsidR="003A137D" w:rsidRPr="00E45E8A" w:rsidRDefault="003A137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snapToGrid w:val="0"/>
          <w:sz w:val="28"/>
          <w:szCs w:val="28"/>
        </w:rPr>
        <w:t xml:space="preserve">Приводится наименование таблицы, всех ее строк и граф. </w:t>
      </w:r>
      <w:r w:rsidR="00574D07" w:rsidRPr="00E45E8A">
        <w:rPr>
          <w:sz w:val="28"/>
          <w:szCs w:val="28"/>
        </w:rPr>
        <w:t>Если цифр</w:t>
      </w:r>
      <w:r w:rsidR="00574D07" w:rsidRPr="00E45E8A">
        <w:rPr>
          <w:sz w:val="28"/>
          <w:szCs w:val="28"/>
        </w:rPr>
        <w:t>о</w:t>
      </w:r>
      <w:r w:rsidR="00574D07" w:rsidRPr="00E45E8A">
        <w:rPr>
          <w:sz w:val="28"/>
          <w:szCs w:val="28"/>
        </w:rPr>
        <w:t>вые данные в графах таблицы выражены в различных единицах физических величин, то их указывают в заголовке каждой графы.</w:t>
      </w:r>
      <w:r w:rsidR="00574D07" w:rsidRPr="00E45E8A">
        <w:rPr>
          <w:snapToGrid w:val="0"/>
          <w:sz w:val="28"/>
          <w:szCs w:val="28"/>
        </w:rPr>
        <w:t xml:space="preserve"> </w:t>
      </w:r>
      <w:r w:rsidRPr="00E45E8A">
        <w:rPr>
          <w:snapToGrid w:val="0"/>
          <w:sz w:val="28"/>
          <w:szCs w:val="28"/>
        </w:rPr>
        <w:t xml:space="preserve">Необходимо наличие итоговых граф и строк, если они в данном случае имеют смысл. </w:t>
      </w:r>
      <w:r w:rsidRPr="00E45E8A">
        <w:rPr>
          <w:sz w:val="28"/>
          <w:szCs w:val="28"/>
        </w:rPr>
        <w:t>Заголовки строк и граф пишут с прописной буквы; подзаголовки – со строчной, если они составляют одно предложение с заголовком. Подзаголовки, имеющие самостоятельное значение, пишут с прописной буквы. В конце заголовков и подзаголовков таблиц знаки препинания не ставят. Заголовки указывают в единственном числе. Заголовки граф записывают параллельно строкам та</w:t>
      </w:r>
      <w:r w:rsidRPr="00E45E8A">
        <w:rPr>
          <w:sz w:val="28"/>
          <w:szCs w:val="28"/>
        </w:rPr>
        <w:t>б</w:t>
      </w:r>
      <w:r w:rsidRPr="00E45E8A">
        <w:rPr>
          <w:sz w:val="28"/>
          <w:szCs w:val="28"/>
        </w:rPr>
        <w:t>лицы. При необходимости допускается перпендикулярное расположение з</w:t>
      </w:r>
      <w:r w:rsidRPr="00E45E8A">
        <w:rPr>
          <w:sz w:val="28"/>
          <w:szCs w:val="28"/>
        </w:rPr>
        <w:t>а</w:t>
      </w:r>
      <w:r w:rsidRPr="00E45E8A">
        <w:rPr>
          <w:sz w:val="28"/>
          <w:szCs w:val="28"/>
        </w:rPr>
        <w:t xml:space="preserve">головков граф. Диагональное деление шапки таблицы не допускается. </w:t>
      </w:r>
    </w:p>
    <w:p w:rsidR="003A137D" w:rsidRPr="00E45E8A" w:rsidRDefault="003A137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45E8A">
        <w:rPr>
          <w:snapToGrid w:val="0"/>
          <w:sz w:val="28"/>
          <w:szCs w:val="28"/>
        </w:rPr>
        <w:t>Таблица должна содержать экспликацию (пояснение), которое может даваться под таблицей или в сносках, где должна быть указана необходимая информация (методика расчета индексов</w:t>
      </w:r>
      <w:r w:rsidR="005A4E1E">
        <w:rPr>
          <w:snapToGrid w:val="0"/>
          <w:sz w:val="28"/>
          <w:szCs w:val="28"/>
        </w:rPr>
        <w:t>, пояснения к поливариантным п</w:t>
      </w:r>
      <w:r w:rsidR="005A4E1E">
        <w:rPr>
          <w:snapToGrid w:val="0"/>
          <w:sz w:val="28"/>
          <w:szCs w:val="28"/>
        </w:rPr>
        <w:t>е</w:t>
      </w:r>
      <w:r w:rsidR="005A4E1E">
        <w:rPr>
          <w:snapToGrid w:val="0"/>
          <w:sz w:val="28"/>
          <w:szCs w:val="28"/>
        </w:rPr>
        <w:t>ременным и т.д.</w:t>
      </w:r>
      <w:r w:rsidRPr="00E45E8A">
        <w:rPr>
          <w:snapToGrid w:val="0"/>
          <w:sz w:val="28"/>
          <w:szCs w:val="28"/>
        </w:rPr>
        <w:t>).</w:t>
      </w:r>
    </w:p>
    <w:p w:rsidR="005A4E1E" w:rsidRDefault="003A137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45E8A">
        <w:rPr>
          <w:snapToGrid w:val="0"/>
          <w:sz w:val="28"/>
          <w:szCs w:val="28"/>
        </w:rPr>
        <w:t>Все показатели в таблице должны быть измерены с одинаковой точн</w:t>
      </w:r>
      <w:r w:rsidRPr="00E45E8A">
        <w:rPr>
          <w:snapToGrid w:val="0"/>
          <w:sz w:val="28"/>
          <w:szCs w:val="28"/>
        </w:rPr>
        <w:t>о</w:t>
      </w:r>
      <w:r w:rsidRPr="00E45E8A">
        <w:rPr>
          <w:snapToGrid w:val="0"/>
          <w:sz w:val="28"/>
          <w:szCs w:val="28"/>
        </w:rPr>
        <w:t>стью.</w:t>
      </w:r>
    </w:p>
    <w:p w:rsidR="005A4E1E" w:rsidRDefault="003A137D" w:rsidP="005A4E1E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napToGrid w:val="0"/>
          <w:sz w:val="28"/>
          <w:szCs w:val="28"/>
        </w:rPr>
      </w:pPr>
      <w:r w:rsidRPr="00E45E8A">
        <w:rPr>
          <w:snapToGrid w:val="0"/>
          <w:sz w:val="28"/>
          <w:szCs w:val="28"/>
        </w:rPr>
        <w:lastRenderedPageBreak/>
        <w:t>0</w:t>
      </w:r>
      <w:r w:rsidR="005A4E1E">
        <w:rPr>
          <w:snapToGrid w:val="0"/>
          <w:sz w:val="28"/>
          <w:szCs w:val="28"/>
        </w:rPr>
        <w:tab/>
      </w:r>
      <w:r w:rsidRPr="00E45E8A">
        <w:rPr>
          <w:snapToGrid w:val="0"/>
          <w:sz w:val="28"/>
          <w:szCs w:val="28"/>
        </w:rPr>
        <w:t xml:space="preserve">в табличной ячейке означает, что при более точном измерении какое-то значение появится. </w:t>
      </w:r>
    </w:p>
    <w:p w:rsidR="005A4E1E" w:rsidRDefault="003A137D" w:rsidP="005A4E1E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r w:rsidRPr="00E45E8A">
        <w:rPr>
          <w:snapToGrid w:val="0"/>
          <w:sz w:val="28"/>
          <w:szCs w:val="28"/>
        </w:rPr>
        <w:sym w:font="Symbol" w:char="F0BE"/>
      </w:r>
      <w:r w:rsidR="005A4E1E">
        <w:rPr>
          <w:snapToGrid w:val="0"/>
          <w:sz w:val="28"/>
          <w:szCs w:val="28"/>
        </w:rPr>
        <w:tab/>
      </w:r>
      <w:r w:rsidRPr="00E45E8A">
        <w:rPr>
          <w:snapToGrid w:val="0"/>
          <w:sz w:val="28"/>
          <w:szCs w:val="28"/>
        </w:rPr>
        <w:t>ставится, если значения нет вообще</w:t>
      </w:r>
      <w:r w:rsidR="005A4E1E">
        <w:rPr>
          <w:snapToGrid w:val="0"/>
          <w:sz w:val="28"/>
          <w:szCs w:val="28"/>
        </w:rPr>
        <w:t>.</w:t>
      </w:r>
    </w:p>
    <w:p w:rsidR="003A137D" w:rsidRPr="00E45E8A" w:rsidRDefault="003A137D" w:rsidP="005A4E1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5E8A">
        <w:rPr>
          <w:snapToGrid w:val="0"/>
          <w:sz w:val="28"/>
          <w:szCs w:val="28"/>
          <w:lang w:val="en-US"/>
        </w:rPr>
        <w:t>X</w:t>
      </w:r>
      <w:r w:rsidR="005A4E1E">
        <w:rPr>
          <w:snapToGrid w:val="0"/>
          <w:sz w:val="28"/>
          <w:szCs w:val="28"/>
        </w:rPr>
        <w:tab/>
      </w:r>
      <w:r w:rsidRPr="00E45E8A">
        <w:rPr>
          <w:snapToGrid w:val="0"/>
          <w:sz w:val="28"/>
          <w:szCs w:val="28"/>
        </w:rPr>
        <w:t>ставится, если пересечение граф и строк не имеет смысла.</w:t>
      </w:r>
    </w:p>
    <w:p w:rsidR="000B20E1" w:rsidRPr="00E45E8A" w:rsidRDefault="000B20E1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>В таблице очерчиваются все границы. Если строки или графы таблицы выходят за формат листа, таблицу делят на части, которые переносят на др</w:t>
      </w:r>
      <w:r w:rsidRPr="00E45E8A">
        <w:rPr>
          <w:color w:val="000000"/>
          <w:sz w:val="28"/>
          <w:szCs w:val="28"/>
        </w:rPr>
        <w:t>у</w:t>
      </w:r>
      <w:r w:rsidRPr="00E45E8A">
        <w:rPr>
          <w:color w:val="000000"/>
          <w:sz w:val="28"/>
          <w:szCs w:val="28"/>
        </w:rPr>
        <w:t>гие листы или помещают на одном листе рядом, или одну под другой.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45E8A">
        <w:rPr>
          <w:b/>
          <w:i/>
          <w:sz w:val="28"/>
          <w:szCs w:val="28"/>
        </w:rPr>
        <w:t>Пример:</w:t>
      </w:r>
    </w:p>
    <w:p w:rsidR="00722ABD" w:rsidRPr="00E45E8A" w:rsidRDefault="00722ABD" w:rsidP="009223B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b/>
          <w:color w:val="000000"/>
          <w:sz w:val="28"/>
          <w:szCs w:val="28"/>
        </w:rPr>
      </w:pPr>
      <w:r w:rsidRPr="00E45E8A">
        <w:rPr>
          <w:sz w:val="28"/>
          <w:szCs w:val="28"/>
        </w:rPr>
        <w:t>Таблица 4</w:t>
      </w:r>
      <w:r w:rsidRPr="00E45E8A">
        <w:rPr>
          <w:b/>
          <w:sz w:val="28"/>
          <w:szCs w:val="28"/>
        </w:rPr>
        <w:t xml:space="preserve"> – </w:t>
      </w:r>
      <w:r w:rsidRPr="009223BE">
        <w:rPr>
          <w:sz w:val="28"/>
          <w:szCs w:val="28"/>
        </w:rPr>
        <w:t>Вторичная занятость учителей</w:t>
      </w:r>
    </w:p>
    <w:tbl>
      <w:tblPr>
        <w:tblW w:w="4360" w:type="pct"/>
        <w:jc w:val="center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FF"/>
      </w:tblPr>
      <w:tblGrid>
        <w:gridCol w:w="5105"/>
        <w:gridCol w:w="1195"/>
        <w:gridCol w:w="2047"/>
      </w:tblGrid>
      <w:tr w:rsidR="00722ABD" w:rsidRPr="00E45E8A" w:rsidTr="001338CD">
        <w:trPr>
          <w:jc w:val="center"/>
        </w:trPr>
        <w:tc>
          <w:tcPr>
            <w:tcW w:w="3058" w:type="pct"/>
            <w:shd w:val="clear" w:color="000080" w:fill="FFFFFF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Вид вторичной занятости</w:t>
            </w:r>
          </w:p>
        </w:tc>
        <w:tc>
          <w:tcPr>
            <w:tcW w:w="716" w:type="pct"/>
            <w:shd w:val="clear" w:color="000080" w:fill="FFFFFF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26" w:type="pct"/>
            <w:shd w:val="clear" w:color="000080" w:fill="FFFFFF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Процент от числа опрошенных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Репетиторство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97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48,50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Нет вторичной занятости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59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29,50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Дополнительная работа не по специальности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29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14,50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Работа в других школах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12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6,00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Выполнение рефератов, контрольных работ для учеников других школ и студентов ВУЗов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8A">
              <w:rPr>
                <w:sz w:val="24"/>
                <w:szCs w:val="24"/>
              </w:rPr>
              <w:t>3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1,50</w:t>
            </w:r>
          </w:p>
        </w:tc>
      </w:tr>
      <w:tr w:rsidR="00722ABD" w:rsidRPr="00E45E8A" w:rsidTr="001338CD">
        <w:trPr>
          <w:jc w:val="center"/>
        </w:trPr>
        <w:tc>
          <w:tcPr>
            <w:tcW w:w="3058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1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26" w:type="pct"/>
            <w:shd w:val="clear" w:color="auto" w:fill="auto"/>
          </w:tcPr>
          <w:p w:rsidR="00722ABD" w:rsidRPr="00E45E8A" w:rsidRDefault="00722ABD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E8A">
              <w:rPr>
                <w:bCs/>
                <w:sz w:val="24"/>
                <w:szCs w:val="24"/>
              </w:rPr>
              <w:t>100,00</w:t>
            </w:r>
          </w:p>
        </w:tc>
      </w:tr>
    </w:tbl>
    <w:p w:rsidR="00722ABD" w:rsidRPr="00E45E8A" w:rsidRDefault="00722ABD" w:rsidP="0004586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 xml:space="preserve">Если части таблицы помещают рядом, в каждой части повторяют </w:t>
      </w:r>
      <w:r w:rsidR="003A137D" w:rsidRPr="00E45E8A">
        <w:rPr>
          <w:color w:val="000000"/>
          <w:sz w:val="28"/>
          <w:szCs w:val="28"/>
        </w:rPr>
        <w:t>ша</w:t>
      </w:r>
      <w:r w:rsidR="003A137D" w:rsidRPr="00E45E8A">
        <w:rPr>
          <w:color w:val="000000"/>
          <w:sz w:val="28"/>
          <w:szCs w:val="28"/>
        </w:rPr>
        <w:t>п</w:t>
      </w:r>
      <w:r w:rsidRPr="00E45E8A">
        <w:rPr>
          <w:color w:val="000000"/>
          <w:sz w:val="28"/>
          <w:szCs w:val="28"/>
        </w:rPr>
        <w:t>ку; при размещении частей таблицы одна под другой повторяют боковик.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 xml:space="preserve">Если таблица располагается на одной странице, то нумеровать колонки таблицы нельзя. При переносе части таблицы на другую страницу в первой части таблицы под </w:t>
      </w:r>
      <w:r w:rsidR="00574D07" w:rsidRPr="00E45E8A">
        <w:rPr>
          <w:color w:val="000000"/>
          <w:sz w:val="28"/>
          <w:szCs w:val="28"/>
        </w:rPr>
        <w:t>шап</w:t>
      </w:r>
      <w:r w:rsidRPr="00E45E8A">
        <w:rPr>
          <w:color w:val="000000"/>
          <w:sz w:val="28"/>
          <w:szCs w:val="28"/>
        </w:rPr>
        <w:t>кой указывается нумерация колонок, на следующих страницах таблица начинается с нумерации колонок таблицы.</w:t>
      </w:r>
      <w:r w:rsidR="001870F8">
        <w:rPr>
          <w:color w:val="000000"/>
          <w:sz w:val="28"/>
          <w:szCs w:val="28"/>
        </w:rPr>
        <w:t xml:space="preserve"> </w:t>
      </w:r>
      <w:r w:rsidRPr="00E45E8A">
        <w:rPr>
          <w:color w:val="000000"/>
          <w:sz w:val="28"/>
          <w:szCs w:val="28"/>
        </w:rPr>
        <w:t>Слово «Табл</w:t>
      </w:r>
      <w:r w:rsidRPr="00E45E8A">
        <w:rPr>
          <w:color w:val="000000"/>
          <w:sz w:val="28"/>
          <w:szCs w:val="28"/>
        </w:rPr>
        <w:t>и</w:t>
      </w:r>
      <w:r w:rsidRPr="00E45E8A">
        <w:rPr>
          <w:color w:val="000000"/>
          <w:sz w:val="28"/>
          <w:szCs w:val="28"/>
        </w:rPr>
        <w:t>ца» указывают один раз над первой частью таблицы, над другими частями пишут слова «Продолжение таблицы» или «Окончание таблицы» с указанием номера (обозначения) таблицы, например «Продолжение таблицы 1», «Око</w:t>
      </w:r>
      <w:r w:rsidRPr="00E45E8A">
        <w:rPr>
          <w:color w:val="000000"/>
          <w:sz w:val="28"/>
          <w:szCs w:val="28"/>
        </w:rPr>
        <w:t>н</w:t>
      </w:r>
      <w:r w:rsidRPr="00E45E8A">
        <w:rPr>
          <w:color w:val="000000"/>
          <w:sz w:val="28"/>
          <w:szCs w:val="28"/>
        </w:rPr>
        <w:t>чание таблицы 1».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>При переносе таблицы с большим количеством строк и граф на стран</w:t>
      </w:r>
      <w:r w:rsidRPr="00E45E8A">
        <w:rPr>
          <w:color w:val="000000"/>
          <w:sz w:val="28"/>
          <w:szCs w:val="28"/>
        </w:rPr>
        <w:t>и</w:t>
      </w:r>
      <w:r w:rsidRPr="00E45E8A">
        <w:rPr>
          <w:color w:val="000000"/>
          <w:sz w:val="28"/>
          <w:szCs w:val="28"/>
        </w:rPr>
        <w:t xml:space="preserve">це, где приводится заголовок, должны помещаться </w:t>
      </w:r>
      <w:r w:rsidR="003A137D" w:rsidRPr="00E45E8A">
        <w:rPr>
          <w:color w:val="000000"/>
          <w:sz w:val="28"/>
          <w:szCs w:val="28"/>
        </w:rPr>
        <w:t>шап</w:t>
      </w:r>
      <w:r w:rsidRPr="00E45E8A">
        <w:rPr>
          <w:color w:val="000000"/>
          <w:sz w:val="28"/>
          <w:szCs w:val="28"/>
        </w:rPr>
        <w:t>ка таблицы и не менее двух ее строк.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 xml:space="preserve">Слишком громоздкие таблицы необходимо помещать в приложение, ссылаясь на них в тексте. Не рекомендуется располагать две или несколько </w:t>
      </w:r>
      <w:r w:rsidRPr="00E45E8A">
        <w:rPr>
          <w:color w:val="000000"/>
          <w:sz w:val="28"/>
          <w:szCs w:val="28"/>
        </w:rPr>
        <w:lastRenderedPageBreak/>
        <w:t>таблиц одну за другой, их надо разделять текстом (за исключением таблиц, приведенных в приложении). Таблицы, как и иллюстрации, располагают так, чтобы их можно было читать без поворота или с поворотом по часовой стрелке. Графу «№ п/п» в таблицу не включают.</w:t>
      </w:r>
    </w:p>
    <w:p w:rsidR="00722ABD" w:rsidRPr="00E45E8A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sz w:val="28"/>
          <w:szCs w:val="28"/>
        </w:rPr>
        <w:t xml:space="preserve">Таблицу помещают после первого упоминания о ней в тексте или на следующей странице. </w:t>
      </w:r>
      <w:r w:rsidRPr="00E45E8A">
        <w:rPr>
          <w:color w:val="000000"/>
          <w:sz w:val="28"/>
          <w:szCs w:val="28"/>
        </w:rPr>
        <w:t>На все таблицы должны быть ссылки в тексте. При ссылке следует писать слово «таблица» с указанием ее номера. Содержимое таблиц набира</w:t>
      </w:r>
      <w:r w:rsidR="005A4E1E">
        <w:rPr>
          <w:color w:val="000000"/>
          <w:sz w:val="28"/>
          <w:szCs w:val="28"/>
        </w:rPr>
        <w:t>е</w:t>
      </w:r>
      <w:r w:rsidRPr="00E45E8A">
        <w:rPr>
          <w:color w:val="000000"/>
          <w:sz w:val="28"/>
          <w:szCs w:val="28"/>
        </w:rPr>
        <w:t>тся шрифтом 12-го кегля.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5E8A">
        <w:rPr>
          <w:color w:val="000000"/>
          <w:sz w:val="28"/>
          <w:szCs w:val="28"/>
        </w:rPr>
        <w:t>Межстрочный интервал при оформлении иллюстративного материала (таблицы, заголовки рисунков)</w:t>
      </w:r>
      <w:r w:rsidR="003D517B" w:rsidRPr="00E45E8A">
        <w:rPr>
          <w:color w:val="000000"/>
          <w:sz w:val="28"/>
          <w:szCs w:val="28"/>
        </w:rPr>
        <w:t xml:space="preserve"> – </w:t>
      </w:r>
      <w:r w:rsidRPr="00E45E8A">
        <w:rPr>
          <w:color w:val="000000"/>
          <w:sz w:val="28"/>
          <w:szCs w:val="28"/>
        </w:rPr>
        <w:t>одинарный.</w:t>
      </w:r>
    </w:p>
    <w:p w:rsidR="001338CD" w:rsidRPr="001338CD" w:rsidRDefault="001338CD" w:rsidP="0004586D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107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Оформление цитат. </w:t>
      </w:r>
      <w:r w:rsidRPr="00722ABD">
        <w:rPr>
          <w:color w:val="000000"/>
          <w:sz w:val="28"/>
          <w:szCs w:val="28"/>
        </w:rPr>
        <w:t>Цитаты приводятся в тексте работы для подтве</w:t>
      </w:r>
      <w:r w:rsidRPr="00722ABD">
        <w:rPr>
          <w:color w:val="000000"/>
          <w:sz w:val="28"/>
          <w:szCs w:val="28"/>
        </w:rPr>
        <w:t>р</w:t>
      </w:r>
      <w:r w:rsidRPr="00722ABD">
        <w:rPr>
          <w:color w:val="000000"/>
          <w:sz w:val="28"/>
          <w:szCs w:val="28"/>
        </w:rPr>
        <w:t>ждения собственных доводов ссылкой на авторитетный источник, а также для критического разбора той или иной точки зрения. Академический этикет требует точного воспроизведения цитируемого текста, для того чтобы не и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t>казить смысл, который был вложен в него автором. Общие требования к ц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тированию: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текст цитаты заключается в кавычки и приводится в той грамматич</w:t>
      </w:r>
      <w:r w:rsidRPr="00722ABD">
        <w:rPr>
          <w:color w:val="000000"/>
          <w:sz w:val="28"/>
          <w:szCs w:val="28"/>
        </w:rPr>
        <w:t>е</w:t>
      </w:r>
      <w:r w:rsidRPr="00722ABD">
        <w:rPr>
          <w:color w:val="000000"/>
          <w:sz w:val="28"/>
          <w:szCs w:val="28"/>
        </w:rPr>
        <w:t xml:space="preserve">ской форме, в какой он дан в </w:t>
      </w:r>
      <w:r w:rsidR="00574D07">
        <w:rPr>
          <w:color w:val="000000"/>
          <w:sz w:val="28"/>
          <w:szCs w:val="28"/>
        </w:rPr>
        <w:t>перво</w:t>
      </w:r>
      <w:r w:rsidRPr="00722ABD">
        <w:rPr>
          <w:color w:val="000000"/>
          <w:sz w:val="28"/>
          <w:szCs w:val="28"/>
        </w:rPr>
        <w:t>источнике, с сохранением особенн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стей авторского написания;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цитирование должно быть полным, без произвольного сокращения ц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тируемого текста и без искажения мысли автора. Пропуск слов, пре</w:t>
      </w:r>
      <w:r w:rsidRPr="00722ABD">
        <w:rPr>
          <w:color w:val="000000"/>
          <w:sz w:val="28"/>
          <w:szCs w:val="28"/>
        </w:rPr>
        <w:t>д</w:t>
      </w:r>
      <w:r w:rsidRPr="00722ABD">
        <w:rPr>
          <w:color w:val="000000"/>
          <w:sz w:val="28"/>
          <w:szCs w:val="28"/>
        </w:rPr>
        <w:t>ложений, абзацев при цитировании допускается без искажения цит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руемого текста и обозначается многоточием;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для значительной экономии текста допускается непрямое цитирование. При этом следует быть предельно точным в изложении мысли автора и давать соответствующие ссылки на источник;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цитирование должно использоваться в разумных пределах, поскольку как избыточное, так и недостаточное цитирование снижает общий ур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вень работы;</w:t>
      </w:r>
    </w:p>
    <w:p w:rsidR="00722ABD" w:rsidRPr="00722ABD" w:rsidRDefault="00722ABD" w:rsidP="0004586D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lastRenderedPageBreak/>
        <w:t>каждая цитата должна сопровождаться ссылкой на источник, библи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графическое описание которого должно приводиться в соответствии с указанными ниже требованиями.</w:t>
      </w:r>
    </w:p>
    <w:p w:rsidR="001338CD" w:rsidRPr="001338CD" w:rsidRDefault="001338CD" w:rsidP="0004586D">
      <w:pPr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2ABD">
        <w:rPr>
          <w:b/>
          <w:bCs/>
          <w:color w:val="000000"/>
          <w:sz w:val="28"/>
          <w:szCs w:val="28"/>
        </w:rPr>
        <w:t xml:space="preserve">Оформление ссылок (сносок). </w:t>
      </w:r>
      <w:r w:rsidRPr="00722ABD">
        <w:rPr>
          <w:color w:val="000000"/>
          <w:sz w:val="28"/>
          <w:szCs w:val="28"/>
        </w:rPr>
        <w:t xml:space="preserve">В тексте </w:t>
      </w:r>
      <w:r w:rsidR="00D46E60">
        <w:rPr>
          <w:color w:val="000000"/>
          <w:sz w:val="28"/>
          <w:szCs w:val="28"/>
        </w:rPr>
        <w:t>курсовой работы</w:t>
      </w:r>
      <w:r w:rsidRPr="00722ABD">
        <w:rPr>
          <w:color w:val="000000"/>
          <w:sz w:val="28"/>
          <w:szCs w:val="28"/>
        </w:rPr>
        <w:t xml:space="preserve"> могут быть ссылки на ее структурные элементы, входящие в нее таблицы, рисунки, пр</w:t>
      </w:r>
      <w:r w:rsidRPr="00722ABD">
        <w:rPr>
          <w:color w:val="000000"/>
          <w:sz w:val="28"/>
          <w:szCs w:val="28"/>
        </w:rPr>
        <w:t>и</w:t>
      </w:r>
      <w:r w:rsidRPr="00722ABD">
        <w:rPr>
          <w:color w:val="000000"/>
          <w:sz w:val="28"/>
          <w:szCs w:val="28"/>
        </w:rPr>
        <w:t>ложения, указанные в списке использованных источников материалы и др.</w:t>
      </w:r>
    </w:p>
    <w:p w:rsidR="00722ABD" w:rsidRPr="00722ABD" w:rsidRDefault="00722ABD" w:rsidP="0004586D">
      <w:pPr>
        <w:tabs>
          <w:tab w:val="left" w:pos="91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При этом указываются их порядковые номера (если имеются), а ссылки заключаются в скобки, например: (Таблица 3); (Рисунок 8); (Приложение 3).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При использовании материалов, заимствованных из литературных и</w:t>
      </w:r>
      <w:r w:rsidRPr="00722ABD">
        <w:rPr>
          <w:color w:val="000000"/>
          <w:sz w:val="28"/>
          <w:szCs w:val="28"/>
        </w:rPr>
        <w:t>с</w:t>
      </w:r>
      <w:r w:rsidRPr="00722ABD">
        <w:rPr>
          <w:color w:val="000000"/>
          <w:sz w:val="28"/>
          <w:szCs w:val="28"/>
        </w:rPr>
        <w:t>точников, цитировании различных авторов также необходимо делать соо</w:t>
      </w:r>
      <w:r w:rsidRPr="00722ABD">
        <w:rPr>
          <w:color w:val="000000"/>
          <w:sz w:val="28"/>
          <w:szCs w:val="28"/>
        </w:rPr>
        <w:t>т</w:t>
      </w:r>
      <w:r w:rsidRPr="00722ABD">
        <w:rPr>
          <w:color w:val="000000"/>
          <w:sz w:val="28"/>
          <w:szCs w:val="28"/>
        </w:rPr>
        <w:t>ветствующие ссылки. Не только цитаты, но и произвольное изложение заи</w:t>
      </w:r>
      <w:r w:rsidRPr="00722ABD">
        <w:rPr>
          <w:color w:val="000000"/>
          <w:sz w:val="28"/>
          <w:szCs w:val="28"/>
        </w:rPr>
        <w:t>м</w:t>
      </w:r>
      <w:r w:rsidRPr="00722ABD">
        <w:rPr>
          <w:color w:val="000000"/>
          <w:sz w:val="28"/>
          <w:szCs w:val="28"/>
        </w:rPr>
        <w:t>ствованных из литературы принципиальных положений включа</w:t>
      </w:r>
      <w:r w:rsidR="005A4E1E">
        <w:rPr>
          <w:color w:val="000000"/>
          <w:sz w:val="28"/>
          <w:szCs w:val="28"/>
        </w:rPr>
        <w:t>е</w:t>
      </w:r>
      <w:r w:rsidRPr="00722ABD">
        <w:rPr>
          <w:color w:val="000000"/>
          <w:sz w:val="28"/>
          <w:szCs w:val="28"/>
        </w:rPr>
        <w:t xml:space="preserve">тся в </w:t>
      </w:r>
      <w:r w:rsidR="00D46E60">
        <w:rPr>
          <w:color w:val="000000"/>
          <w:sz w:val="28"/>
          <w:szCs w:val="28"/>
        </w:rPr>
        <w:t>курс</w:t>
      </w:r>
      <w:r w:rsidR="00D46E60">
        <w:rPr>
          <w:color w:val="000000"/>
          <w:sz w:val="28"/>
          <w:szCs w:val="28"/>
        </w:rPr>
        <w:t>о</w:t>
      </w:r>
      <w:r w:rsidR="00D46E60">
        <w:rPr>
          <w:color w:val="000000"/>
          <w:sz w:val="28"/>
          <w:szCs w:val="28"/>
        </w:rPr>
        <w:t>вую работу</w:t>
      </w:r>
      <w:r w:rsidRPr="00722ABD">
        <w:rPr>
          <w:color w:val="000000"/>
          <w:sz w:val="28"/>
          <w:szCs w:val="28"/>
        </w:rPr>
        <w:t xml:space="preserve"> со ссылкой на источник.</w:t>
      </w:r>
    </w:p>
    <w:p w:rsidR="00722ABD" w:rsidRPr="00722ABD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случае</w:t>
      </w:r>
      <w:r w:rsidR="00722ABD" w:rsidRPr="00722ABD">
        <w:rPr>
          <w:color w:val="000000"/>
          <w:sz w:val="28"/>
          <w:szCs w:val="28"/>
        </w:rPr>
        <w:t xml:space="preserve"> необходимо использование подстрочных ссылок (сн</w:t>
      </w:r>
      <w:r w:rsidR="00722ABD" w:rsidRPr="00722ABD">
        <w:rPr>
          <w:color w:val="000000"/>
          <w:sz w:val="28"/>
          <w:szCs w:val="28"/>
        </w:rPr>
        <w:t>о</w:t>
      </w:r>
      <w:r w:rsidR="00722ABD" w:rsidRPr="00722A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 w:rsidR="00722ABD" w:rsidRPr="00722ABD">
        <w:rPr>
          <w:color w:val="000000"/>
          <w:sz w:val="28"/>
          <w:szCs w:val="28"/>
        </w:rPr>
        <w:t>к). От основного текста они отделяются сплошной чертой, и печатаются 12-м кеглем, без абзацного отступа, межстрочный интервал одинарный, в</w:t>
      </w:r>
      <w:r w:rsidR="00722ABD" w:rsidRPr="00722ABD">
        <w:rPr>
          <w:color w:val="000000"/>
          <w:sz w:val="28"/>
          <w:szCs w:val="28"/>
        </w:rPr>
        <w:t>ы</w:t>
      </w:r>
      <w:r w:rsidR="00722ABD" w:rsidRPr="00722ABD">
        <w:rPr>
          <w:color w:val="000000"/>
          <w:sz w:val="28"/>
          <w:szCs w:val="28"/>
        </w:rPr>
        <w:t>равнивание по ширине. В качестве знака сноски применяются арабские ци</w:t>
      </w:r>
      <w:r w:rsidR="00722ABD" w:rsidRPr="00722ABD">
        <w:rPr>
          <w:color w:val="000000"/>
          <w:sz w:val="28"/>
          <w:szCs w:val="28"/>
        </w:rPr>
        <w:t>ф</w:t>
      </w:r>
      <w:r w:rsidR="00722ABD" w:rsidRPr="00722ABD">
        <w:rPr>
          <w:color w:val="000000"/>
          <w:sz w:val="28"/>
          <w:szCs w:val="28"/>
        </w:rPr>
        <w:t>ры без скобки, помещенные на верхней линии шрифта.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color w:val="000000"/>
          <w:sz w:val="28"/>
          <w:szCs w:val="28"/>
        </w:rPr>
        <w:t>Если примечание относится к отдельному слову, то знак сноски должен стоять непосредственно после этого слова; если же оно относится к предл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жению (группе предложений) в целом, то знак проставляется в конце этого предложения (предложений). Знак сноски ставится перед знаками препин</w:t>
      </w:r>
      <w:r w:rsidRPr="00722ABD">
        <w:rPr>
          <w:color w:val="000000"/>
          <w:sz w:val="28"/>
          <w:szCs w:val="28"/>
        </w:rPr>
        <w:t>а</w:t>
      </w:r>
      <w:r w:rsidRPr="00722ABD">
        <w:rPr>
          <w:color w:val="000000"/>
          <w:sz w:val="28"/>
          <w:szCs w:val="28"/>
        </w:rPr>
        <w:t>ния (за исключением вопросительного и восклицательного знаков и многот</w:t>
      </w:r>
      <w:r w:rsidRPr="00722ABD">
        <w:rPr>
          <w:color w:val="000000"/>
          <w:sz w:val="28"/>
          <w:szCs w:val="28"/>
        </w:rPr>
        <w:t>о</w:t>
      </w:r>
      <w:r w:rsidRPr="00722ABD">
        <w:rPr>
          <w:color w:val="000000"/>
          <w:sz w:val="28"/>
          <w:szCs w:val="28"/>
        </w:rPr>
        <w:t>чия).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 xml:space="preserve">Ссылки нумеруются в последовательном порядке в пределах одной страницы. На каждой следующей странице нумерация должна начинаться с единицы. Перенос примечаний на другую страницу, а также сведение ссылок со сквозной нумерацией в общий список в конце </w:t>
      </w:r>
      <w:r w:rsidR="00D46E60">
        <w:rPr>
          <w:sz w:val="28"/>
          <w:szCs w:val="28"/>
        </w:rPr>
        <w:t>курсовой работы</w:t>
      </w:r>
      <w:r w:rsidRPr="00722ABD">
        <w:rPr>
          <w:sz w:val="28"/>
          <w:szCs w:val="28"/>
        </w:rPr>
        <w:t xml:space="preserve"> не допу</w:t>
      </w:r>
      <w:r w:rsidRPr="00722ABD">
        <w:rPr>
          <w:sz w:val="28"/>
          <w:szCs w:val="28"/>
        </w:rPr>
        <w:t>с</w:t>
      </w:r>
      <w:r w:rsidRPr="00722ABD">
        <w:rPr>
          <w:sz w:val="28"/>
          <w:szCs w:val="28"/>
        </w:rPr>
        <w:t>кается.</w:t>
      </w: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lastRenderedPageBreak/>
        <w:t>Первая ссылка на работу того или иного автора должна содержать: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фамилию и инициалы автора;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полное название работы и все относящиеся к ней библиографические данные;</w:t>
      </w:r>
    </w:p>
    <w:p w:rsidR="00722ABD" w:rsidRPr="00722ABD" w:rsidRDefault="00722ABD" w:rsidP="0004586D">
      <w:pPr>
        <w:numPr>
          <w:ilvl w:val="0"/>
          <w:numId w:val="31"/>
        </w:numPr>
        <w:tabs>
          <w:tab w:val="left" w:pos="787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z w:val="28"/>
          <w:szCs w:val="28"/>
        </w:rPr>
      </w:pPr>
      <w:r w:rsidRPr="00722ABD">
        <w:rPr>
          <w:color w:val="000000"/>
          <w:sz w:val="28"/>
          <w:szCs w:val="28"/>
        </w:rPr>
        <w:t>использованные страницы.</w:t>
      </w:r>
    </w:p>
    <w:p w:rsidR="0004586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color w:val="000000"/>
          <w:sz w:val="28"/>
          <w:szCs w:val="28"/>
        </w:rPr>
      </w:pPr>
      <w:r w:rsidRPr="00722ABD">
        <w:rPr>
          <w:b/>
          <w:i/>
          <w:color w:val="000000"/>
          <w:sz w:val="28"/>
          <w:szCs w:val="28"/>
        </w:rPr>
        <w:t>Например:</w:t>
      </w:r>
      <w:r w:rsidRPr="00722ABD">
        <w:rPr>
          <w:color w:val="000000"/>
          <w:sz w:val="28"/>
          <w:szCs w:val="28"/>
        </w:rPr>
        <w:t xml:space="preserve"> 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 xml:space="preserve">Эриксон, Э. </w:t>
      </w:r>
      <w:r w:rsidR="00E545C0">
        <w:rPr>
          <w:sz w:val="28"/>
          <w:szCs w:val="28"/>
        </w:rPr>
        <w:t>Детство и общество</w:t>
      </w:r>
      <w:r w:rsidRPr="00722ABD">
        <w:rPr>
          <w:sz w:val="28"/>
          <w:szCs w:val="28"/>
        </w:rPr>
        <w:t xml:space="preserve"> / Э. Эриксон. – </w:t>
      </w:r>
      <w:r w:rsidR="00E545C0">
        <w:rPr>
          <w:sz w:val="28"/>
          <w:szCs w:val="28"/>
        </w:rPr>
        <w:t>СПб: ЗАО ИТД «Летний сад»</w:t>
      </w:r>
      <w:r w:rsidRPr="00722ABD">
        <w:rPr>
          <w:sz w:val="28"/>
          <w:szCs w:val="28"/>
        </w:rPr>
        <w:t xml:space="preserve">, </w:t>
      </w:r>
      <w:r w:rsidR="00E545C0">
        <w:rPr>
          <w:sz w:val="28"/>
          <w:szCs w:val="28"/>
        </w:rPr>
        <w:t>2000</w:t>
      </w:r>
      <w:r w:rsidRPr="00722ABD">
        <w:rPr>
          <w:sz w:val="28"/>
          <w:szCs w:val="28"/>
        </w:rPr>
        <w:t>. – С.46–75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Первая ссылка на произведение из многотомного издания должна с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>держать полные сведения о самом издании.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Добреньков, В. И. Фундаментальная социология. В 15 т. Т. 10: Гендер. Семья. Родство / В. И. Добреньков, А. И. Кравченко. – М.: ИНФРА-М, 2006. – С. 231.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При нескольких ссылках на одну и ту же работу, данных на одной странице работы, в повторных сносках делаются пометки «Там же» с указ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>нием соответствующих страниц.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b/>
          <w:i/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Первичная ссылка:</w:t>
      </w:r>
    </w:p>
    <w:p w:rsidR="00722ABD" w:rsidRPr="00722ABD" w:rsidRDefault="00AB20AA" w:rsidP="0004586D">
      <w:pPr>
        <w:autoSpaceDE w:val="0"/>
        <w:autoSpaceDN w:val="0"/>
        <w:adjustRightInd w:val="0"/>
        <w:spacing w:line="276" w:lineRule="auto"/>
        <w:ind w:left="567" w:right="567"/>
        <w:jc w:val="both"/>
        <w:rPr>
          <w:sz w:val="28"/>
          <w:szCs w:val="28"/>
        </w:rPr>
      </w:pPr>
      <w:hyperlink r:id="rId9" w:history="1">
        <w:r w:rsidR="00E545C0" w:rsidRPr="00E545C0">
          <w:rPr>
            <w:sz w:val="28"/>
            <w:szCs w:val="28"/>
          </w:rPr>
          <w:t>Личностно-ориентированная социология / П.Л. Бергер, Б. Бергер, Р. Коллинз</w:t>
        </w:r>
      </w:hyperlink>
      <w:r w:rsidR="00E545C0" w:rsidRPr="00E545C0">
        <w:rPr>
          <w:sz w:val="28"/>
          <w:szCs w:val="28"/>
        </w:rPr>
        <w:t xml:space="preserve">. – </w:t>
      </w:r>
      <w:hyperlink r:id="rId10" w:history="1">
        <w:r w:rsidR="00E545C0" w:rsidRPr="00E545C0">
          <w:rPr>
            <w:sz w:val="28"/>
            <w:szCs w:val="28"/>
          </w:rPr>
          <w:t>М.: Академический проект, 2004</w:t>
        </w:r>
      </w:hyperlink>
      <w:r w:rsidR="00E545C0" w:rsidRPr="00E545C0">
        <w:rPr>
          <w:sz w:val="28"/>
          <w:szCs w:val="28"/>
        </w:rPr>
        <w:t xml:space="preserve">. – </w:t>
      </w:r>
      <w:r w:rsidR="00722ABD" w:rsidRPr="00722ABD">
        <w:rPr>
          <w:sz w:val="28"/>
          <w:szCs w:val="28"/>
        </w:rPr>
        <w:t>С. 18.</w:t>
      </w:r>
    </w:p>
    <w:p w:rsidR="005A4E1E" w:rsidRPr="005A4E1E" w:rsidRDefault="005A4E1E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Повторная ссылка: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Там же. – С. 20.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цитирование производится не по первоисточнику, воспроизводи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>ся ссылка, которая имеется в использованной работе, и делается примечание: «</w:t>
      </w:r>
      <w:r w:rsidR="003D517B">
        <w:rPr>
          <w:sz w:val="28"/>
          <w:szCs w:val="28"/>
        </w:rPr>
        <w:t xml:space="preserve"> – </w:t>
      </w:r>
      <w:r w:rsidRPr="00722ABD">
        <w:rPr>
          <w:sz w:val="28"/>
          <w:szCs w:val="28"/>
        </w:rPr>
        <w:t>Цит. по:», далее даются сведения о работе в соответствии с правилами оформления подстрочных ссылок.</w:t>
      </w:r>
    </w:p>
    <w:p w:rsidR="00722ABD" w:rsidRPr="00722ABD" w:rsidRDefault="001338C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Таганцев Н.С. Русское уголовное право: Лекции. Часть общая: В 2 т. – М.: Наука, 1994. Т. 1. – С. 90. – Цит. по: Че</w:t>
      </w:r>
      <w:r w:rsidRPr="00722ABD">
        <w:rPr>
          <w:sz w:val="28"/>
          <w:szCs w:val="28"/>
        </w:rPr>
        <w:t>р</w:t>
      </w:r>
      <w:r w:rsidRPr="00722ABD">
        <w:rPr>
          <w:sz w:val="28"/>
          <w:szCs w:val="28"/>
        </w:rPr>
        <w:t>ниловский З.М. Введение к книге М. Бартошека «Римское право (понятия, термины, определения)». – М.: Юриздат, 1989. – С. 11.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lastRenderedPageBreak/>
        <w:t>Если сведения об использованных материалах указаны в самом тексте, то в ссылке приводятся данные о работе, из которой взяты эти материалы.</w:t>
      </w:r>
    </w:p>
    <w:p w:rsidR="001338CD" w:rsidRPr="00722ABD" w:rsidRDefault="001338C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Если мысль автора приводится не дословно, перед ссылкой на исто</w:t>
      </w:r>
      <w:r w:rsidRPr="00722ABD">
        <w:rPr>
          <w:sz w:val="28"/>
          <w:szCs w:val="28"/>
        </w:rPr>
        <w:t>ч</w:t>
      </w:r>
      <w:r w:rsidRPr="00722ABD">
        <w:rPr>
          <w:sz w:val="28"/>
          <w:szCs w:val="28"/>
        </w:rPr>
        <w:t>ник ставят «См.:».</w:t>
      </w:r>
    </w:p>
    <w:p w:rsidR="00722ABD" w:rsidRPr="00722ABD" w:rsidRDefault="001338CD" w:rsidP="0004586D">
      <w:pPr>
        <w:tabs>
          <w:tab w:val="left" w:pos="8789"/>
        </w:tabs>
        <w:autoSpaceDE w:val="0"/>
        <w:autoSpaceDN w:val="0"/>
        <w:adjustRightInd w:val="0"/>
        <w:spacing w:line="276" w:lineRule="auto"/>
        <w:ind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См.: Солдатова, Г.У. Психология межэтнической н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>пряженности / Г.У. Солдатова. – М.: Смысл, 1998. – С. 33.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P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Ссылки на несколько работ (документов), приведенные в одном прим</w:t>
      </w:r>
      <w:r w:rsidRPr="00722ABD">
        <w:rPr>
          <w:sz w:val="28"/>
          <w:szCs w:val="28"/>
        </w:rPr>
        <w:t>е</w:t>
      </w:r>
      <w:r w:rsidRPr="00722ABD">
        <w:rPr>
          <w:sz w:val="28"/>
          <w:szCs w:val="28"/>
        </w:rPr>
        <w:t>чании, отделяются друг от друга точкой с запятой.</w:t>
      </w:r>
    </w:p>
    <w:p w:rsidR="00722ABD" w:rsidRPr="00722ABD" w:rsidRDefault="00722ABD" w:rsidP="0004586D">
      <w:pPr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Например:</w:t>
      </w:r>
      <w:r w:rsidRPr="00722ABD">
        <w:rPr>
          <w:sz w:val="28"/>
          <w:szCs w:val="28"/>
        </w:rPr>
        <w:t xml:space="preserve"> Бергер</w:t>
      </w:r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П., Лукман</w:t>
      </w:r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Т. Социальное конструиров</w:t>
      </w:r>
      <w:r w:rsidRPr="00722ABD">
        <w:rPr>
          <w:sz w:val="28"/>
          <w:szCs w:val="28"/>
        </w:rPr>
        <w:t>а</w:t>
      </w:r>
      <w:r w:rsidRPr="00722ABD">
        <w:rPr>
          <w:sz w:val="28"/>
          <w:szCs w:val="28"/>
        </w:rPr>
        <w:t>ние реальности. Трактат по социологии знания / П. Бергер, Т. Лу</w:t>
      </w:r>
      <w:r w:rsidRPr="00722ABD">
        <w:rPr>
          <w:sz w:val="28"/>
          <w:szCs w:val="28"/>
        </w:rPr>
        <w:t>к</w:t>
      </w:r>
      <w:r w:rsidRPr="00722ABD">
        <w:rPr>
          <w:sz w:val="28"/>
          <w:szCs w:val="28"/>
        </w:rPr>
        <w:t xml:space="preserve">ман. – М.: </w:t>
      </w:r>
      <w:r w:rsidRPr="00722ABD">
        <w:rPr>
          <w:sz w:val="28"/>
          <w:szCs w:val="28"/>
          <w:lang w:val="en-US"/>
        </w:rPr>
        <w:t>Academia</w:t>
      </w:r>
      <w:r w:rsidRPr="00722ABD">
        <w:rPr>
          <w:sz w:val="28"/>
          <w:szCs w:val="28"/>
        </w:rPr>
        <w:t>-центр «Медиум», 1995. – С. 135; Шютц</w:t>
      </w:r>
      <w:r w:rsidR="002203C0">
        <w:rPr>
          <w:sz w:val="28"/>
          <w:szCs w:val="28"/>
        </w:rPr>
        <w:t>,</w:t>
      </w:r>
      <w:r w:rsidRPr="00722ABD">
        <w:rPr>
          <w:sz w:val="28"/>
          <w:szCs w:val="28"/>
        </w:rPr>
        <w:t xml:space="preserve"> А. Смысловая структура повседневного мира: очерки по феноменол</w:t>
      </w:r>
      <w:r w:rsidRPr="00722ABD">
        <w:rPr>
          <w:sz w:val="28"/>
          <w:szCs w:val="28"/>
        </w:rPr>
        <w:t>о</w:t>
      </w:r>
      <w:r w:rsidRPr="00722ABD">
        <w:rPr>
          <w:sz w:val="28"/>
          <w:szCs w:val="28"/>
        </w:rPr>
        <w:t>гической социологии / А. Шютц. – М.: Институт Фонда «Общес</w:t>
      </w:r>
      <w:r w:rsidRPr="00722ABD">
        <w:rPr>
          <w:sz w:val="28"/>
          <w:szCs w:val="28"/>
        </w:rPr>
        <w:t>т</w:t>
      </w:r>
      <w:r w:rsidRPr="00722ABD">
        <w:rPr>
          <w:sz w:val="28"/>
          <w:szCs w:val="28"/>
        </w:rPr>
        <w:t>венное мнение», 2003. – С. 181.</w:t>
      </w:r>
    </w:p>
    <w:p w:rsidR="005A4E1E" w:rsidRPr="005A4E1E" w:rsidRDefault="005A4E1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722ABD" w:rsidRDefault="00722ABD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2ABD">
        <w:rPr>
          <w:sz w:val="28"/>
          <w:szCs w:val="28"/>
        </w:rPr>
        <w:t>Сведения об источнике, опубликованном на иностранном языке и и</w:t>
      </w:r>
      <w:r w:rsidRPr="00722ABD">
        <w:rPr>
          <w:sz w:val="28"/>
          <w:szCs w:val="28"/>
        </w:rPr>
        <w:t>с</w:t>
      </w:r>
      <w:r w:rsidRPr="00722ABD">
        <w:rPr>
          <w:sz w:val="28"/>
          <w:szCs w:val="28"/>
        </w:rPr>
        <w:t>пользованном в работе, необходимо приводить в примечании на языке ор</w:t>
      </w:r>
      <w:r w:rsidRPr="00722ABD">
        <w:rPr>
          <w:sz w:val="28"/>
          <w:szCs w:val="28"/>
        </w:rPr>
        <w:t>и</w:t>
      </w:r>
      <w:r w:rsidRPr="00722ABD">
        <w:rPr>
          <w:sz w:val="28"/>
          <w:szCs w:val="28"/>
        </w:rPr>
        <w:t>гинала.</w:t>
      </w:r>
    </w:p>
    <w:p w:rsidR="001338CD" w:rsidRPr="00722ABD" w:rsidRDefault="001338CD" w:rsidP="0004586D">
      <w:pPr>
        <w:tabs>
          <w:tab w:val="left" w:pos="1032"/>
        </w:tabs>
        <w:autoSpaceDE w:val="0"/>
        <w:autoSpaceDN w:val="0"/>
        <w:adjustRightInd w:val="0"/>
        <w:spacing w:line="276" w:lineRule="auto"/>
        <w:ind w:left="567" w:right="567" w:firstLine="709"/>
        <w:jc w:val="both"/>
        <w:rPr>
          <w:sz w:val="28"/>
          <w:szCs w:val="28"/>
        </w:rPr>
      </w:pPr>
      <w:r w:rsidRPr="00722ABD">
        <w:rPr>
          <w:b/>
          <w:i/>
          <w:sz w:val="28"/>
          <w:szCs w:val="28"/>
        </w:rPr>
        <w:t>Например</w:t>
      </w:r>
      <w:r w:rsidRPr="00722ABD">
        <w:rPr>
          <w:b/>
          <w:i/>
          <w:sz w:val="28"/>
          <w:szCs w:val="28"/>
          <w:lang w:val="en-US"/>
        </w:rPr>
        <w:t xml:space="preserve">: </w:t>
      </w:r>
      <w:r w:rsidRPr="00722ABD">
        <w:rPr>
          <w:sz w:val="28"/>
          <w:szCs w:val="28"/>
          <w:lang w:val="en-US"/>
        </w:rPr>
        <w:t xml:space="preserve">Filippo T. Di. Mitchell Franklin and Roman Law // Telos. </w:t>
      </w:r>
      <w:r w:rsidRPr="00722ABD">
        <w:rPr>
          <w:sz w:val="28"/>
          <w:szCs w:val="28"/>
        </w:rPr>
        <w:t>St. Luis, 1986/1987. №70. P. 14.</w:t>
      </w:r>
    </w:p>
    <w:p w:rsidR="001338CD" w:rsidRPr="001338CD" w:rsidRDefault="001338CD" w:rsidP="0004586D">
      <w:pPr>
        <w:pStyle w:val="15"/>
        <w:spacing w:line="240" w:lineRule="auto"/>
        <w:ind w:firstLine="720"/>
        <w:rPr>
          <w:sz w:val="16"/>
          <w:szCs w:val="16"/>
        </w:rPr>
      </w:pPr>
    </w:p>
    <w:p w:rsidR="001338CD" w:rsidRDefault="001338CD" w:rsidP="0004586D">
      <w:pPr>
        <w:pStyle w:val="15"/>
        <w:ind w:firstLine="720"/>
      </w:pPr>
      <w:r w:rsidRPr="001338CD">
        <w:rPr>
          <w:b/>
          <w:szCs w:val="28"/>
        </w:rPr>
        <w:t>Оформление списка литературы</w:t>
      </w:r>
      <w:r>
        <w:rPr>
          <w:szCs w:val="28"/>
        </w:rPr>
        <w:t xml:space="preserve">. </w:t>
      </w:r>
      <w:r>
        <w:t>К оформлению списка литературы предъявляют следующие требования: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литература включает в себя только те источники (монографии, статьи и др.), которые были проработаны автором в процессе подготовки д</w:t>
      </w:r>
      <w:r>
        <w:t>и</w:t>
      </w:r>
      <w:r>
        <w:t xml:space="preserve">плома; 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все литературные источники должны быть расположены в строго алф</w:t>
      </w:r>
      <w:r>
        <w:t>а</w:t>
      </w:r>
      <w:r>
        <w:t xml:space="preserve">витном порядке (сначала на русском, затем на иностранных языках) и последовательно пронумерованы; 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в списке литературы при описании каждого источника указываются фамилия и инициалы автора, название (книги, статьи), место издания, издательство, год издания, общее количество страниц данной работы;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lastRenderedPageBreak/>
        <w:t>при использовании журнальных статей или статей, взятых из сборника, следует указать фамилию и инициалы автора, название статьи, назв</w:t>
      </w:r>
      <w:r>
        <w:t>а</w:t>
      </w:r>
      <w:r>
        <w:t>ние журнала или сборника, год издания, номер (для журналов), стран</w:t>
      </w:r>
      <w:r>
        <w:t>и</w:t>
      </w:r>
      <w:r>
        <w:t>цы;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если авторов более трех человек, то достаточно указать фамилию и инициалы первого, ограничившись добавлением «и др.»;</w:t>
      </w:r>
    </w:p>
    <w:p w:rsidR="001338CD" w:rsidRDefault="001338CD" w:rsidP="0004586D">
      <w:pPr>
        <w:pStyle w:val="15"/>
        <w:numPr>
          <w:ilvl w:val="0"/>
          <w:numId w:val="1"/>
        </w:numPr>
        <w:ind w:left="709" w:hanging="709"/>
      </w:pPr>
      <w:r>
        <w:t>если автор работы не указан, то ее ставят в алфавитный список по н</w:t>
      </w:r>
      <w:r>
        <w:t>а</w:t>
      </w:r>
      <w:r w:rsidR="002203C0">
        <w:t>званию источника.</w:t>
      </w:r>
    </w:p>
    <w:p w:rsidR="00722ABD" w:rsidRPr="00722ABD" w:rsidRDefault="001338CD" w:rsidP="0004586D">
      <w:pPr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оформления списка литературы представлен в </w:t>
      </w:r>
      <w:r w:rsidRPr="008529BE">
        <w:rPr>
          <w:sz w:val="28"/>
          <w:szCs w:val="28"/>
        </w:rPr>
        <w:t xml:space="preserve">Приложении </w:t>
      </w:r>
      <w:r w:rsidR="008529BE" w:rsidRPr="008529BE">
        <w:rPr>
          <w:sz w:val="28"/>
          <w:szCs w:val="28"/>
        </w:rPr>
        <w:t>3</w:t>
      </w:r>
      <w:r w:rsidRPr="008529BE">
        <w:rPr>
          <w:sz w:val="28"/>
          <w:szCs w:val="28"/>
        </w:rPr>
        <w:t>.</w:t>
      </w:r>
    </w:p>
    <w:p w:rsidR="00722ABD" w:rsidRDefault="00722ABD" w:rsidP="0004586D">
      <w:pPr>
        <w:rPr>
          <w:caps/>
          <w:sz w:val="28"/>
        </w:rPr>
      </w:pPr>
      <w:r>
        <w:br w:type="page"/>
      </w:r>
    </w:p>
    <w:p w:rsidR="005771EF" w:rsidRPr="00C56260" w:rsidRDefault="006A2753" w:rsidP="0004586D">
      <w:pPr>
        <w:pStyle w:val="1"/>
      </w:pPr>
      <w:bookmarkStart w:id="4" w:name="_Toc322610745"/>
      <w:r w:rsidRPr="00C56260">
        <w:lastRenderedPageBreak/>
        <w:t xml:space="preserve">ЗАЩИТА </w:t>
      </w:r>
      <w:r w:rsidR="00335145">
        <w:t>КУРСОВОЙ</w:t>
      </w:r>
      <w:r w:rsidRPr="00C56260">
        <w:t xml:space="preserve"> РАБОТЫ</w:t>
      </w:r>
      <w:bookmarkEnd w:id="4"/>
    </w:p>
    <w:p w:rsidR="005771EF" w:rsidRDefault="0004586D" w:rsidP="00B94A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4"/>
        </w:rPr>
        <w:t>Защита курсовых работ проходит ДО КОНЦА ЗАЧЕТНОЙ НЕДЕЛИ, в комиссию входят три преподавателя кафедры, включая научного руковод</w:t>
      </w:r>
      <w:r>
        <w:rPr>
          <w:iCs/>
          <w:sz w:val="28"/>
          <w:szCs w:val="24"/>
        </w:rPr>
        <w:t>и</w:t>
      </w:r>
      <w:r w:rsidRPr="0004586D">
        <w:rPr>
          <w:iCs/>
          <w:sz w:val="28"/>
          <w:szCs w:val="28"/>
        </w:rPr>
        <w:t>теля.</w:t>
      </w:r>
      <w:bookmarkStart w:id="5" w:name="_GoBack"/>
      <w:bookmarkEnd w:id="5"/>
      <w:r w:rsidRPr="0004586D">
        <w:rPr>
          <w:iCs/>
          <w:sz w:val="28"/>
          <w:szCs w:val="28"/>
        </w:rPr>
        <w:t xml:space="preserve"> </w:t>
      </w:r>
      <w:r w:rsidR="006A2753" w:rsidRPr="0004586D">
        <w:rPr>
          <w:sz w:val="28"/>
          <w:szCs w:val="28"/>
        </w:rPr>
        <w:t xml:space="preserve">Вопрос о допуске студента к защите </w:t>
      </w:r>
      <w:r w:rsidR="00335145" w:rsidRPr="0004586D">
        <w:rPr>
          <w:sz w:val="28"/>
          <w:szCs w:val="28"/>
        </w:rPr>
        <w:t>курсовой</w:t>
      </w:r>
      <w:r w:rsidR="006A2753" w:rsidRPr="0004586D">
        <w:rPr>
          <w:sz w:val="28"/>
          <w:szCs w:val="28"/>
        </w:rPr>
        <w:t xml:space="preserve"> работы </w:t>
      </w:r>
      <w:r w:rsidRPr="0004586D">
        <w:rPr>
          <w:sz w:val="28"/>
          <w:szCs w:val="28"/>
        </w:rPr>
        <w:t>принимается н</w:t>
      </w:r>
      <w:r w:rsidRPr="0004586D">
        <w:rPr>
          <w:sz w:val="28"/>
          <w:szCs w:val="28"/>
        </w:rPr>
        <w:t>а</w:t>
      </w:r>
      <w:r w:rsidRPr="0004586D">
        <w:rPr>
          <w:sz w:val="28"/>
          <w:szCs w:val="28"/>
        </w:rPr>
        <w:t>учным руководителем.</w:t>
      </w:r>
      <w:r w:rsidR="006A2753" w:rsidRPr="0004586D">
        <w:rPr>
          <w:sz w:val="28"/>
          <w:szCs w:val="28"/>
        </w:rPr>
        <w:t xml:space="preserve"> </w:t>
      </w:r>
    </w:p>
    <w:p w:rsidR="00B94AD5" w:rsidRPr="00C56260" w:rsidRDefault="00B94AD5" w:rsidP="00B94AD5">
      <w:pPr>
        <w:pStyle w:val="15"/>
        <w:ind w:firstLine="709"/>
      </w:pPr>
      <w:r w:rsidRPr="00C56260">
        <w:t>Помимо текста работы на кафедру должна быть представлена эле</w:t>
      </w:r>
      <w:r w:rsidRPr="00C56260">
        <w:t>к</w:t>
      </w:r>
      <w:r w:rsidRPr="00C56260">
        <w:t>тронная база статистических данных с результатами эмпирического исслед</w:t>
      </w:r>
      <w:r w:rsidRPr="00C56260">
        <w:t>о</w:t>
      </w:r>
      <w:r w:rsidRPr="00C56260">
        <w:t xml:space="preserve">вания в формате </w:t>
      </w:r>
      <w:r w:rsidRPr="00C56260">
        <w:rPr>
          <w:lang w:val="en-US"/>
        </w:rPr>
        <w:t>Vortex</w:t>
      </w:r>
      <w:r w:rsidRPr="00C56260">
        <w:t xml:space="preserve"> или </w:t>
      </w:r>
      <w:r w:rsidRPr="00C56260">
        <w:rPr>
          <w:lang w:val="en-US"/>
        </w:rPr>
        <w:t>Excel</w:t>
      </w:r>
      <w:r w:rsidRPr="00C56260">
        <w:t>. Если автором использовались качестве</w:t>
      </w:r>
      <w:r w:rsidRPr="00C56260">
        <w:t>н</w:t>
      </w:r>
      <w:r w:rsidRPr="00C56260">
        <w:t>ные методы, необходимо представить материалы (протоколы интервью, ан</w:t>
      </w:r>
      <w:r w:rsidRPr="00C56260">
        <w:t>а</w:t>
      </w:r>
      <w:r w:rsidRPr="00C56260">
        <w:t>лизируемые документы и т.д.) в электронном варианте. Отсутствие этих м</w:t>
      </w:r>
      <w:r w:rsidRPr="00C56260">
        <w:t>а</w:t>
      </w:r>
      <w:r w:rsidRPr="00C56260">
        <w:t>териалов означает, что исследование сфальсифицировано, следовательно, р</w:t>
      </w:r>
      <w:r w:rsidRPr="00C56260">
        <w:t>а</w:t>
      </w:r>
      <w:r w:rsidRPr="00C56260">
        <w:t>бота не выполнена и не может быть допущена к защите.</w:t>
      </w:r>
    </w:p>
    <w:p w:rsidR="00B97AF2" w:rsidRPr="00C56260" w:rsidRDefault="006A2753" w:rsidP="00B94AD5">
      <w:pPr>
        <w:pStyle w:val="15"/>
        <w:ind w:firstLine="709"/>
      </w:pPr>
      <w:r w:rsidRPr="00C56260">
        <w:t xml:space="preserve">Для изложения материала студенту отводится не более </w:t>
      </w:r>
      <w:r w:rsidR="0004586D">
        <w:t>5</w:t>
      </w:r>
      <w:r w:rsidRPr="00C56260">
        <w:t xml:space="preserve"> минут. После выступления ему задают вопросы по теме работы. </w:t>
      </w:r>
      <w:r w:rsidR="00B97AF2" w:rsidRPr="00C56260">
        <w:t>Чаще всего задаются в</w:t>
      </w:r>
      <w:r w:rsidR="00B97AF2" w:rsidRPr="00C56260">
        <w:t>о</w:t>
      </w:r>
      <w:r w:rsidR="00B97AF2" w:rsidRPr="00C56260">
        <w:t xml:space="preserve">просы: </w:t>
      </w:r>
      <w:r w:rsidR="00B97AF2" w:rsidRPr="00C56260">
        <w:rPr>
          <w:rFonts w:eastAsia="SimSun"/>
          <w:szCs w:val="28"/>
          <w:lang w:eastAsia="zh-CN"/>
        </w:rPr>
        <w:t xml:space="preserve">по </w:t>
      </w:r>
      <w:r w:rsidR="00B97AF2" w:rsidRPr="00C56260">
        <w:rPr>
          <w:rFonts w:eastAsia="SimSun"/>
          <w:i/>
          <w:szCs w:val="28"/>
          <w:lang w:eastAsia="zh-CN"/>
        </w:rPr>
        <w:t>источникам</w:t>
      </w:r>
      <w:r w:rsidR="00B97AF2" w:rsidRPr="00C56260">
        <w:rPr>
          <w:rFonts w:eastAsia="SimSun"/>
          <w:szCs w:val="28"/>
          <w:lang w:eastAsia="zh-CN"/>
        </w:rPr>
        <w:t xml:space="preserve">, используемым в работе; по </w:t>
      </w:r>
      <w:r w:rsidR="00B97AF2" w:rsidRPr="00C56260">
        <w:rPr>
          <w:rFonts w:eastAsia="SimSun"/>
          <w:i/>
          <w:szCs w:val="28"/>
          <w:lang w:eastAsia="zh-CN"/>
        </w:rPr>
        <w:t>понятиям</w:t>
      </w:r>
      <w:r w:rsidR="00B97AF2" w:rsidRPr="00C56260">
        <w:rPr>
          <w:rFonts w:eastAsia="SimSun"/>
          <w:szCs w:val="28"/>
          <w:lang w:eastAsia="zh-CN"/>
        </w:rPr>
        <w:t xml:space="preserve"> и терминам, используемым в работе; по неиспользованной, но </w:t>
      </w:r>
      <w:r w:rsidR="00B97AF2" w:rsidRPr="00C56260">
        <w:rPr>
          <w:rFonts w:eastAsia="SimSun"/>
          <w:i/>
          <w:szCs w:val="28"/>
          <w:lang w:eastAsia="zh-CN"/>
        </w:rPr>
        <w:t>важной</w:t>
      </w:r>
      <w:r w:rsidR="00B97AF2" w:rsidRPr="00C56260">
        <w:rPr>
          <w:rFonts w:eastAsia="SimSun"/>
          <w:szCs w:val="28"/>
          <w:lang w:eastAsia="zh-CN"/>
        </w:rPr>
        <w:t xml:space="preserve"> для темы </w:t>
      </w:r>
      <w:r w:rsidR="00B97AF2" w:rsidRPr="00C56260">
        <w:rPr>
          <w:rFonts w:eastAsia="SimSun"/>
          <w:i/>
          <w:szCs w:val="28"/>
          <w:lang w:eastAsia="zh-CN"/>
        </w:rPr>
        <w:t>литер</w:t>
      </w:r>
      <w:r w:rsidR="00B97AF2" w:rsidRPr="00C56260">
        <w:rPr>
          <w:rFonts w:eastAsia="SimSun"/>
          <w:i/>
          <w:szCs w:val="28"/>
          <w:lang w:eastAsia="zh-CN"/>
        </w:rPr>
        <w:t>а</w:t>
      </w:r>
      <w:r w:rsidR="00B97AF2" w:rsidRPr="00C56260">
        <w:rPr>
          <w:rFonts w:eastAsia="SimSun"/>
          <w:i/>
          <w:szCs w:val="28"/>
          <w:lang w:eastAsia="zh-CN"/>
        </w:rPr>
        <w:t xml:space="preserve">туре; </w:t>
      </w:r>
      <w:r w:rsidR="00B97AF2" w:rsidRPr="00C56260">
        <w:rPr>
          <w:rFonts w:eastAsia="SimSun"/>
          <w:szCs w:val="28"/>
          <w:lang w:eastAsia="zh-CN"/>
        </w:rPr>
        <w:t xml:space="preserve">о </w:t>
      </w:r>
      <w:r w:rsidR="00B97AF2" w:rsidRPr="00C56260">
        <w:rPr>
          <w:rFonts w:eastAsia="SimSun"/>
          <w:i/>
          <w:szCs w:val="28"/>
          <w:lang w:eastAsia="zh-CN"/>
        </w:rPr>
        <w:t>перспективах</w:t>
      </w:r>
      <w:r w:rsidR="00B97AF2" w:rsidRPr="00C56260">
        <w:rPr>
          <w:rFonts w:eastAsia="SimSun"/>
          <w:szCs w:val="28"/>
          <w:lang w:eastAsia="zh-CN"/>
        </w:rPr>
        <w:t xml:space="preserve"> работы над темой; о </w:t>
      </w:r>
      <w:r w:rsidR="00B97AF2" w:rsidRPr="00C56260">
        <w:rPr>
          <w:rFonts w:eastAsia="SimSun"/>
          <w:i/>
          <w:szCs w:val="28"/>
          <w:lang w:eastAsia="zh-CN"/>
        </w:rPr>
        <w:t>проблемах</w:t>
      </w:r>
      <w:r w:rsidR="00B97AF2" w:rsidRPr="00C56260">
        <w:rPr>
          <w:rFonts w:eastAsia="SimSun"/>
          <w:szCs w:val="28"/>
          <w:lang w:eastAsia="zh-CN"/>
        </w:rPr>
        <w:t xml:space="preserve">, которые решались в работе; об основных </w:t>
      </w:r>
      <w:r w:rsidR="00B97AF2" w:rsidRPr="00C56260">
        <w:rPr>
          <w:rFonts w:eastAsia="SimSun"/>
          <w:i/>
          <w:szCs w:val="28"/>
          <w:lang w:eastAsia="zh-CN"/>
        </w:rPr>
        <w:t>идеях</w:t>
      </w:r>
      <w:r w:rsidR="00B97AF2" w:rsidRPr="00C56260">
        <w:rPr>
          <w:rFonts w:eastAsia="SimSun"/>
          <w:szCs w:val="28"/>
          <w:lang w:eastAsia="zh-CN"/>
        </w:rPr>
        <w:t xml:space="preserve"> работы. Вопросы могут быть и иного содержания, на усмотрение членов комиссии. Ответ на вопросы должен быть содерж</w:t>
      </w:r>
      <w:r w:rsidR="00B97AF2" w:rsidRPr="00C56260">
        <w:rPr>
          <w:rFonts w:eastAsia="SimSun"/>
          <w:szCs w:val="28"/>
          <w:lang w:eastAsia="zh-CN"/>
        </w:rPr>
        <w:t>а</w:t>
      </w:r>
      <w:r w:rsidR="00B97AF2" w:rsidRPr="00C56260">
        <w:rPr>
          <w:rFonts w:eastAsia="SimSun"/>
          <w:szCs w:val="28"/>
          <w:lang w:eastAsia="zh-CN"/>
        </w:rPr>
        <w:t>тельным. Если какой-то аспект не рассматривался в работе, необходимо об</w:t>
      </w:r>
      <w:r w:rsidR="00B97AF2" w:rsidRPr="00C56260">
        <w:rPr>
          <w:rFonts w:eastAsia="SimSun"/>
          <w:szCs w:val="28"/>
          <w:lang w:eastAsia="zh-CN"/>
        </w:rPr>
        <w:t>ъ</w:t>
      </w:r>
      <w:r w:rsidR="00B97AF2" w:rsidRPr="00C56260">
        <w:rPr>
          <w:rFonts w:eastAsia="SimSun"/>
          <w:szCs w:val="28"/>
          <w:lang w:eastAsia="zh-CN"/>
        </w:rPr>
        <w:t>яснить, почему ему не было уделено внимания, излагая общую концепцию работы.</w:t>
      </w:r>
    </w:p>
    <w:p w:rsidR="005771EF" w:rsidRPr="00C56260" w:rsidRDefault="006A2753" w:rsidP="00B94AD5">
      <w:pPr>
        <w:pStyle w:val="15"/>
        <w:ind w:firstLine="709"/>
      </w:pPr>
      <w:r w:rsidRPr="00C56260">
        <w:t>Решение об оценке принимает</w:t>
      </w:r>
      <w:r w:rsidR="0004586D">
        <w:t xml:space="preserve"> комиссия</w:t>
      </w:r>
      <w:r w:rsidRPr="00C56260">
        <w:t xml:space="preserve"> на закрытом заседании. Р</w:t>
      </w:r>
      <w:r w:rsidRPr="00C56260">
        <w:t>е</w:t>
      </w:r>
      <w:r w:rsidRPr="00C56260">
        <w:t xml:space="preserve">зультаты защиты </w:t>
      </w:r>
      <w:r w:rsidR="00335145">
        <w:t>курсовой</w:t>
      </w:r>
      <w:r w:rsidRPr="00C56260">
        <w:t xml:space="preserve"> работы определяются оценками </w:t>
      </w:r>
      <w:r w:rsidR="00911060" w:rsidRPr="00C56260">
        <w:t>«</w:t>
      </w:r>
      <w:r w:rsidRPr="00C56260">
        <w:t>отлично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х</w:t>
      </w:r>
      <w:r w:rsidRPr="00C56260">
        <w:t>о</w:t>
      </w:r>
      <w:r w:rsidRPr="00C56260">
        <w:t>рошо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удовлетворительно</w:t>
      </w:r>
      <w:r w:rsidR="00911060" w:rsidRPr="00C56260">
        <w:t>»</w:t>
      </w:r>
      <w:r w:rsidRPr="00C56260">
        <w:t xml:space="preserve">, </w:t>
      </w:r>
      <w:r w:rsidR="00911060" w:rsidRPr="00C56260">
        <w:t>«</w:t>
      </w:r>
      <w:r w:rsidRPr="00C56260">
        <w:t>неудовлетворительно</w:t>
      </w:r>
      <w:r w:rsidR="00911060" w:rsidRPr="00C56260">
        <w:t xml:space="preserve">». </w:t>
      </w:r>
      <w:r w:rsidRPr="00C56260">
        <w:t>Основные критерии оценки: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актуальность темы;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научная новизна и практическая значимость работы;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методологическая грамотность;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lastRenderedPageBreak/>
        <w:t>владение языком и стилем научного изложения;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логичность изложения материала;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 xml:space="preserve">аккуратность оформления </w:t>
      </w:r>
      <w:r w:rsidR="00335145">
        <w:t>курсовой</w:t>
      </w:r>
      <w:r w:rsidRPr="00C56260">
        <w:t xml:space="preserve"> работы;</w:t>
      </w:r>
    </w:p>
    <w:p w:rsidR="005771EF" w:rsidRPr="00C56260" w:rsidRDefault="006A2753" w:rsidP="0004586D">
      <w:pPr>
        <w:pStyle w:val="15"/>
        <w:numPr>
          <w:ilvl w:val="0"/>
          <w:numId w:val="1"/>
        </w:numPr>
        <w:ind w:left="851" w:hanging="851"/>
      </w:pPr>
      <w:r w:rsidRPr="00C56260">
        <w:t>качество ответов на вопросы и замечания.</w:t>
      </w:r>
    </w:p>
    <w:p w:rsidR="005771EF" w:rsidRDefault="006A2753" w:rsidP="00B94AD5">
      <w:pPr>
        <w:pStyle w:val="15"/>
        <w:ind w:firstLine="709"/>
      </w:pPr>
      <w:r w:rsidRPr="00C56260">
        <w:t>При определении оценки принимаются во внимание уровень теорет</w:t>
      </w:r>
      <w:r w:rsidRPr="00C56260">
        <w:t>и</w:t>
      </w:r>
      <w:r w:rsidRPr="00C56260">
        <w:t xml:space="preserve">ческой и практической подготовки студента, качество </w:t>
      </w:r>
      <w:r w:rsidR="00335145">
        <w:t>курсовой</w:t>
      </w:r>
      <w:r w:rsidRPr="00C56260">
        <w:t xml:space="preserve"> работы, с</w:t>
      </w:r>
      <w:r w:rsidRPr="00C56260">
        <w:t>а</w:t>
      </w:r>
      <w:r w:rsidRPr="00C56260">
        <w:t>мостоятельность полученных результатов, оформление работы, ход ее защ</w:t>
      </w:r>
      <w:r w:rsidRPr="00C56260">
        <w:t>и</w:t>
      </w:r>
      <w:r w:rsidRPr="00C56260">
        <w:t>ты.</w:t>
      </w:r>
      <w:r>
        <w:t xml:space="preserve"> </w:t>
      </w:r>
    </w:p>
    <w:p w:rsidR="0063060A" w:rsidRDefault="0063060A">
      <w:pPr>
        <w:rPr>
          <w:caps/>
          <w:kern w:val="32"/>
          <w:sz w:val="28"/>
        </w:rPr>
      </w:pPr>
      <w:bookmarkStart w:id="6" w:name="_Toc322610746"/>
      <w:r>
        <w:rPr>
          <w:kern w:val="32"/>
        </w:rPr>
        <w:br w:type="page"/>
      </w:r>
    </w:p>
    <w:p w:rsidR="00D2406E" w:rsidRPr="00D2406E" w:rsidRDefault="00F87688" w:rsidP="0004586D">
      <w:pPr>
        <w:pStyle w:val="1"/>
        <w:rPr>
          <w:kern w:val="32"/>
          <w:szCs w:val="28"/>
        </w:rPr>
      </w:pPr>
      <w:r w:rsidRPr="00D2406E">
        <w:rPr>
          <w:kern w:val="32"/>
        </w:rPr>
        <w:lastRenderedPageBreak/>
        <w:t xml:space="preserve">ПРИЛОЖЕНИЕ 1. </w:t>
      </w:r>
      <w:r w:rsidRPr="00D2406E">
        <w:rPr>
          <w:color w:val="000000"/>
          <w:kern w:val="32"/>
          <w:szCs w:val="28"/>
        </w:rPr>
        <w:t xml:space="preserve">ОБРАЗЕЦ ОФОРМЛЕНИЯ ТИТУЛЬНОГО ЛИСТА </w:t>
      </w:r>
      <w:r w:rsidR="00335145">
        <w:rPr>
          <w:kern w:val="32"/>
        </w:rPr>
        <w:t>КУРСОВОЙ</w:t>
      </w:r>
      <w:r w:rsidRPr="00D2406E">
        <w:rPr>
          <w:kern w:val="32"/>
        </w:rPr>
        <w:t xml:space="preserve"> РАБОТЫ</w:t>
      </w:r>
      <w:bookmarkEnd w:id="6"/>
    </w:p>
    <w:tbl>
      <w:tblPr>
        <w:tblW w:w="10173" w:type="dxa"/>
        <w:tblLayout w:type="fixed"/>
        <w:tblLook w:val="0000"/>
      </w:tblPr>
      <w:tblGrid>
        <w:gridCol w:w="10173"/>
      </w:tblGrid>
      <w:tr w:rsidR="00DC5142" w:rsidRPr="00DC5142" w:rsidTr="001F253F">
        <w:tc>
          <w:tcPr>
            <w:tcW w:w="10173" w:type="dxa"/>
          </w:tcPr>
          <w:p w:rsidR="00DC5142" w:rsidRPr="00DC5142" w:rsidRDefault="00DC5142" w:rsidP="0004586D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snapToGrid w:val="0"/>
              <w:jc w:val="center"/>
              <w:outlineLvl w:val="5"/>
              <w:rPr>
                <w:b/>
                <w:bCs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bCs/>
                <w:caps/>
                <w:sz w:val="26"/>
                <w:szCs w:val="26"/>
                <w:lang w:eastAsia="ar-SA"/>
              </w:rPr>
              <w:t>Министерство образования и науки российской федерации</w:t>
            </w:r>
          </w:p>
          <w:p w:rsidR="00DC5142" w:rsidRPr="00DC5142" w:rsidRDefault="00DC5142" w:rsidP="0004586D">
            <w:pPr>
              <w:keepNext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ind w:right="-250"/>
              <w:jc w:val="center"/>
              <w:outlineLvl w:val="5"/>
              <w:rPr>
                <w:b/>
                <w:bCs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bCs/>
                <w:caps/>
                <w:sz w:val="26"/>
                <w:szCs w:val="26"/>
                <w:lang w:eastAsia="ar-SA"/>
              </w:rPr>
              <w:t>ФГБОУ ВПО «Южно-Уральский государственный университет» (Национальный исследовательский унивеситет)</w:t>
            </w:r>
          </w:p>
          <w:p w:rsidR="00DC5142" w:rsidRPr="00DC5142" w:rsidRDefault="00DC5142" w:rsidP="0004586D">
            <w:pPr>
              <w:keepNext/>
              <w:suppressAutoHyphens/>
              <w:jc w:val="center"/>
              <w:outlineLvl w:val="1"/>
              <w:rPr>
                <w:b/>
                <w:caps/>
                <w:sz w:val="26"/>
                <w:szCs w:val="26"/>
                <w:lang w:eastAsia="ar-SA"/>
              </w:rPr>
            </w:pPr>
            <w:r w:rsidRPr="00DC5142">
              <w:rPr>
                <w:b/>
                <w:caps/>
                <w:sz w:val="26"/>
                <w:szCs w:val="26"/>
                <w:lang w:eastAsia="ar-SA"/>
              </w:rPr>
              <w:t>Факультет «Исторический»</w:t>
            </w:r>
          </w:p>
          <w:p w:rsidR="00DC5142" w:rsidRPr="00DC5142" w:rsidRDefault="00DC5142" w:rsidP="000458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ind w:righ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DC5142">
              <w:rPr>
                <w:b/>
                <w:caps/>
                <w:sz w:val="26"/>
                <w:szCs w:val="26"/>
                <w:lang w:eastAsia="ar-SA"/>
              </w:rPr>
              <w:t>Кафедра «ФИЛОСОФИЯ И Социология»</w:t>
            </w:r>
          </w:p>
          <w:p w:rsidR="00DC5142" w:rsidRPr="00DC5142" w:rsidRDefault="00DC5142" w:rsidP="0004586D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uppressAutoHyphens/>
              <w:jc w:val="center"/>
              <w:rPr>
                <w:sz w:val="24"/>
                <w:lang w:eastAsia="ar-SA"/>
              </w:rPr>
            </w:pPr>
          </w:p>
        </w:tc>
      </w:tr>
    </w:tbl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Default="00DC5142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04586D" w:rsidRPr="00DC5142" w:rsidRDefault="0004586D" w:rsidP="000458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/>
        <w:jc w:val="center"/>
        <w:rPr>
          <w:i/>
          <w:lang w:eastAsia="ar-SA"/>
        </w:rPr>
      </w:pPr>
    </w:p>
    <w:p w:rsidR="00DC5142" w:rsidRPr="00DC5142" w:rsidRDefault="009F7934" w:rsidP="0004586D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ОТНОШЕНИЕ К ДЕНЬГАМ КАК АСПЕКТ МОРАЛЬНОЙ </w:t>
      </w:r>
      <w:r w:rsidR="00DC5142" w:rsidRPr="00DC5142">
        <w:rPr>
          <w:b/>
          <w:sz w:val="32"/>
          <w:szCs w:val="32"/>
          <w:lang w:eastAsia="ar-SA"/>
        </w:rPr>
        <w:t>СОЦИАЛИЗАЦИ</w:t>
      </w:r>
      <w:r>
        <w:rPr>
          <w:b/>
          <w:sz w:val="32"/>
          <w:szCs w:val="32"/>
          <w:lang w:eastAsia="ar-SA"/>
        </w:rPr>
        <w:t>И</w:t>
      </w:r>
      <w:r w:rsidR="00DC5142" w:rsidRPr="00DC5142">
        <w:rPr>
          <w:b/>
          <w:sz w:val="32"/>
          <w:szCs w:val="32"/>
          <w:lang w:eastAsia="ar-SA"/>
        </w:rPr>
        <w:t xml:space="preserve"> ШКОЛЬНИКОВ 8-</w:t>
      </w:r>
      <w:r>
        <w:rPr>
          <w:b/>
          <w:sz w:val="32"/>
          <w:szCs w:val="32"/>
          <w:lang w:eastAsia="ar-SA"/>
        </w:rPr>
        <w:t>11</w:t>
      </w:r>
      <w:r w:rsidR="00DC5142" w:rsidRPr="00DC5142">
        <w:rPr>
          <w:b/>
          <w:sz w:val="32"/>
          <w:szCs w:val="32"/>
          <w:lang w:eastAsia="ar-SA"/>
        </w:rPr>
        <w:t xml:space="preserve"> КЛАССОВ</w:t>
      </w:r>
      <w:r w:rsidR="00DC5142" w:rsidRPr="00DC5142">
        <w:rPr>
          <w:b/>
          <w:sz w:val="32"/>
          <w:szCs w:val="32"/>
          <w:lang w:eastAsia="ar-SA"/>
        </w:rPr>
        <w:br/>
        <w:t>(НА ПРИМЕРЕ МОУ СОШ №15 г. ЧЕЛЯБИНСКА)</w:t>
      </w:r>
    </w:p>
    <w:p w:rsidR="00DC5142" w:rsidRPr="00DC5142" w:rsidRDefault="00335145" w:rsidP="0004586D">
      <w:pPr>
        <w:suppressAutoHyphens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КУРСОВ</w:t>
      </w:r>
      <w:r w:rsidR="0004586D">
        <w:rPr>
          <w:sz w:val="32"/>
          <w:szCs w:val="32"/>
          <w:lang w:eastAsia="ar-SA"/>
        </w:rPr>
        <w:t>АЯ</w:t>
      </w:r>
      <w:r w:rsidR="00DC5142" w:rsidRPr="00DC5142">
        <w:rPr>
          <w:sz w:val="32"/>
          <w:szCs w:val="32"/>
          <w:lang w:eastAsia="ar-SA"/>
        </w:rPr>
        <w:t xml:space="preserve"> РАБОТ</w:t>
      </w:r>
      <w:r w:rsidR="0004586D">
        <w:rPr>
          <w:sz w:val="32"/>
          <w:szCs w:val="32"/>
          <w:lang w:eastAsia="ar-SA"/>
        </w:rPr>
        <w:t>А</w:t>
      </w: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  <w:r w:rsidRPr="00DC5142">
        <w:rPr>
          <w:sz w:val="28"/>
          <w:lang w:eastAsia="ar-SA"/>
        </w:rPr>
        <w:t>Руководитель работы, к.с.н., доцент</w:t>
      </w:r>
    </w:p>
    <w:p w:rsidR="00DC5142" w:rsidRPr="00DC5142" w:rsidRDefault="00DC5142" w:rsidP="0004586D">
      <w:pPr>
        <w:tabs>
          <w:tab w:val="left" w:pos="284"/>
          <w:tab w:val="left" w:pos="426"/>
          <w:tab w:val="left" w:pos="2410"/>
          <w:tab w:val="left" w:pos="2552"/>
          <w:tab w:val="left" w:pos="8647"/>
          <w:tab w:val="left" w:pos="9923"/>
          <w:tab w:val="left" w:pos="10065"/>
        </w:tabs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4"/>
          <w:lang w:eastAsia="ar-SA"/>
        </w:rPr>
        <w:t>___________________</w:t>
      </w:r>
      <w:r w:rsidRPr="00DC5142">
        <w:rPr>
          <w:sz w:val="28"/>
          <w:szCs w:val="28"/>
          <w:lang w:eastAsia="ar-SA"/>
        </w:rPr>
        <w:t>В.Ю. Колчинская</w:t>
      </w:r>
    </w:p>
    <w:p w:rsidR="00DC5142" w:rsidRPr="00DC5142" w:rsidRDefault="00DC5142" w:rsidP="0004586D">
      <w:pPr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8"/>
          <w:szCs w:val="28"/>
          <w:lang w:eastAsia="ar-SA"/>
        </w:rPr>
        <w:t>_______________________2012 г.</w:t>
      </w: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  <w:r w:rsidRPr="00DC5142">
        <w:rPr>
          <w:sz w:val="28"/>
          <w:lang w:eastAsia="ar-SA"/>
        </w:rPr>
        <w:t>Автор работы</w:t>
      </w:r>
    </w:p>
    <w:p w:rsidR="00DC5142" w:rsidRPr="00DC5142" w:rsidRDefault="00DC5142" w:rsidP="0004586D">
      <w:pPr>
        <w:suppressAutoHyphens/>
        <w:ind w:firstLine="4536"/>
        <w:jc w:val="both"/>
        <w:rPr>
          <w:sz w:val="28"/>
          <w:lang w:eastAsia="ar-SA"/>
        </w:rPr>
      </w:pPr>
      <w:r w:rsidRPr="00DC5142">
        <w:rPr>
          <w:sz w:val="28"/>
          <w:lang w:eastAsia="ar-SA"/>
        </w:rPr>
        <w:t>студент  группы И-</w:t>
      </w:r>
      <w:r w:rsidR="007B5C34">
        <w:rPr>
          <w:sz w:val="28"/>
          <w:lang w:eastAsia="ar-SA"/>
        </w:rPr>
        <w:t>4</w:t>
      </w:r>
      <w:r w:rsidRPr="00DC5142">
        <w:rPr>
          <w:sz w:val="28"/>
          <w:lang w:eastAsia="ar-SA"/>
        </w:rPr>
        <w:t>01</w:t>
      </w:r>
    </w:p>
    <w:p w:rsidR="00DC5142" w:rsidRPr="00DC5142" w:rsidRDefault="00DC5142" w:rsidP="0004586D">
      <w:pPr>
        <w:tabs>
          <w:tab w:val="left" w:pos="426"/>
          <w:tab w:val="left" w:pos="8364"/>
          <w:tab w:val="left" w:pos="8647"/>
          <w:tab w:val="left" w:pos="8789"/>
          <w:tab w:val="left" w:pos="9923"/>
        </w:tabs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4"/>
          <w:lang w:eastAsia="ar-SA"/>
        </w:rPr>
        <w:t xml:space="preserve">_____________________ </w:t>
      </w:r>
      <w:r w:rsidRPr="00DC5142">
        <w:rPr>
          <w:sz w:val="28"/>
          <w:szCs w:val="28"/>
          <w:lang w:eastAsia="ar-SA"/>
        </w:rPr>
        <w:t>И.И. Иванов</w:t>
      </w:r>
    </w:p>
    <w:p w:rsidR="00DC5142" w:rsidRPr="00DC5142" w:rsidRDefault="00DC5142" w:rsidP="0004586D">
      <w:pPr>
        <w:suppressAutoHyphens/>
        <w:spacing w:before="120"/>
        <w:ind w:firstLine="4536"/>
        <w:jc w:val="both"/>
        <w:rPr>
          <w:sz w:val="28"/>
          <w:szCs w:val="28"/>
          <w:lang w:eastAsia="ar-SA"/>
        </w:rPr>
      </w:pPr>
      <w:r w:rsidRPr="00DC5142">
        <w:rPr>
          <w:sz w:val="28"/>
          <w:szCs w:val="28"/>
          <w:lang w:eastAsia="ar-SA"/>
        </w:rPr>
        <w:t>_______________________2012 г.</w:t>
      </w:r>
    </w:p>
    <w:p w:rsidR="00DC5142" w:rsidRDefault="00DC5142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04586D" w:rsidRPr="00DC5142" w:rsidRDefault="0004586D" w:rsidP="0004586D">
      <w:pPr>
        <w:suppressAutoHyphens/>
        <w:ind w:firstLine="4536"/>
        <w:jc w:val="both"/>
        <w:rPr>
          <w:sz w:val="28"/>
          <w:szCs w:val="28"/>
          <w:lang w:eastAsia="ar-SA"/>
        </w:rPr>
      </w:pPr>
    </w:p>
    <w:p w:rsidR="0063060A" w:rsidRDefault="00DC5142">
      <w:pPr>
        <w:rPr>
          <w:sz w:val="28"/>
          <w:lang w:eastAsia="ar-SA"/>
        </w:rPr>
      </w:pPr>
      <w:r w:rsidRPr="00DC5142">
        <w:rPr>
          <w:sz w:val="28"/>
          <w:lang w:eastAsia="ar-SA"/>
        </w:rPr>
        <w:t>Челябинск 2012</w:t>
      </w:r>
      <w:bookmarkStart w:id="7" w:name="_Toc322610747"/>
      <w:r w:rsidR="0063060A">
        <w:rPr>
          <w:sz w:val="28"/>
          <w:lang w:eastAsia="ar-SA"/>
        </w:rPr>
        <w:br w:type="page"/>
      </w:r>
    </w:p>
    <w:p w:rsidR="00D2406E" w:rsidRPr="00D2406E" w:rsidRDefault="00D2406E" w:rsidP="0063060A">
      <w:pPr>
        <w:suppressAutoHyphens/>
        <w:spacing w:before="360"/>
        <w:jc w:val="center"/>
        <w:rPr>
          <w:rFonts w:cs="Arial"/>
          <w:bCs/>
          <w:caps/>
          <w:kern w:val="32"/>
          <w:sz w:val="28"/>
        </w:rPr>
      </w:pPr>
      <w:r w:rsidRPr="00D2406E">
        <w:rPr>
          <w:rFonts w:cs="Arial"/>
          <w:caps/>
          <w:kern w:val="32"/>
          <w:sz w:val="28"/>
        </w:rPr>
        <w:lastRenderedPageBreak/>
        <w:t xml:space="preserve">Приложение </w:t>
      </w:r>
      <w:r w:rsidR="0004586D">
        <w:rPr>
          <w:rFonts w:cs="Arial"/>
          <w:caps/>
          <w:kern w:val="32"/>
          <w:sz w:val="28"/>
        </w:rPr>
        <w:t>2</w:t>
      </w:r>
      <w:r w:rsidRPr="00D2406E">
        <w:rPr>
          <w:rFonts w:cs="Arial"/>
          <w:bCs/>
          <w:caps/>
          <w:kern w:val="32"/>
          <w:sz w:val="28"/>
        </w:rPr>
        <w:t>. Образец оформления оглавления</w:t>
      </w:r>
      <w:bookmarkEnd w:id="7"/>
    </w:p>
    <w:p w:rsidR="001F253F" w:rsidRPr="00AC4C40" w:rsidRDefault="001F253F" w:rsidP="0004586D">
      <w:pPr>
        <w:spacing w:before="600" w:after="600"/>
        <w:jc w:val="center"/>
        <w:rPr>
          <w:sz w:val="28"/>
          <w:szCs w:val="28"/>
          <w:lang w:eastAsia="en-US" w:bidi="en-US"/>
        </w:rPr>
      </w:pPr>
      <w:r w:rsidRPr="00AC4C40">
        <w:rPr>
          <w:sz w:val="28"/>
          <w:szCs w:val="28"/>
          <w:lang w:eastAsia="en-US" w:bidi="en-US"/>
        </w:rPr>
        <w:t>ОГЛАВЛЕНИЕ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ВВЕДЕНИЕ……………………………………………………………………....6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ГЛАВА 1. ОБРАЗОВАНИЕ КАК СОЦИАЛЬНЫЙ ИНСТИТУТ……………9 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Институциональный подход в социологии …...…………………………...9</w:t>
      </w:r>
    </w:p>
    <w:p w:rsidR="001F253F" w:rsidRPr="00AC4C40" w:rsidRDefault="001F253F" w:rsidP="0004586D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C4C40">
        <w:rPr>
          <w:sz w:val="28"/>
          <w:szCs w:val="28"/>
        </w:rPr>
        <w:t>Институциональный анализ общего образования ……………………...19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ГЛАВА 2. УДОВЛЕТВОРЕННОСТЬ КАЧЕСТВОМ ОБРАЗОВАНИЯ УЧАЩИХСЯ ОДИННАДЦАТЫХ КЛАССОВ Г ЧЕЛЯБИНСКА…………...33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Понимание учащимися качества образования………………………….33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AC4C40">
        <w:rPr>
          <w:sz w:val="28"/>
          <w:szCs w:val="28"/>
        </w:rPr>
        <w:t xml:space="preserve"> Оценка качества образования учащимися ……………………………...41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ЗАКЛЮЧЕНИЕ..…………………………………………………………..…..…50 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СПИСОК ИСПОЛЬЗОВАННОЙ ЛИТЕРАТУРЫ……………………….......54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Приложение 1. Программа социологического исследования……………....59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 xml:space="preserve">Приложение 2. </w:t>
      </w:r>
      <w:r>
        <w:rPr>
          <w:sz w:val="28"/>
          <w:szCs w:val="28"/>
        </w:rPr>
        <w:t>Инструмент социологического исследования</w:t>
      </w:r>
      <w:r w:rsidRPr="00AC4C40"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 w:rsidRPr="00AC4C40">
        <w:rPr>
          <w:sz w:val="28"/>
          <w:szCs w:val="28"/>
        </w:rPr>
        <w:t>.70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AC4C40">
        <w:rPr>
          <w:sz w:val="28"/>
          <w:szCs w:val="28"/>
        </w:rPr>
        <w:t>Приложение 3. Результаты статистической обработки данных………...........75</w:t>
      </w: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F253F" w:rsidRPr="00AC4C40" w:rsidRDefault="001F253F" w:rsidP="0004586D">
      <w:pPr>
        <w:tabs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D2406E" w:rsidRPr="00D2406E" w:rsidRDefault="00D2406E" w:rsidP="0004586D">
      <w:pPr>
        <w:autoSpaceDE w:val="0"/>
        <w:autoSpaceDN w:val="0"/>
        <w:adjustRightInd w:val="0"/>
      </w:pPr>
    </w:p>
    <w:p w:rsidR="00D2406E" w:rsidRPr="00D2406E" w:rsidRDefault="00D2406E" w:rsidP="0004586D">
      <w:pPr>
        <w:keepNext/>
        <w:autoSpaceDE w:val="0"/>
        <w:autoSpaceDN w:val="0"/>
        <w:adjustRightInd w:val="0"/>
        <w:spacing w:after="600"/>
        <w:jc w:val="both"/>
        <w:outlineLvl w:val="0"/>
        <w:rPr>
          <w:rFonts w:cs="Arial"/>
          <w:bCs/>
          <w:caps/>
          <w:kern w:val="32"/>
          <w:sz w:val="28"/>
          <w:szCs w:val="28"/>
        </w:rPr>
      </w:pPr>
      <w:r w:rsidRPr="00D2406E">
        <w:rPr>
          <w:rFonts w:cs="Arial"/>
          <w:bCs/>
          <w:caps/>
          <w:kern w:val="32"/>
          <w:sz w:val="28"/>
        </w:rPr>
        <w:br w:type="page"/>
      </w:r>
      <w:bookmarkStart w:id="8" w:name="_Toc322610748"/>
      <w:r w:rsidRPr="00D2406E">
        <w:rPr>
          <w:rFonts w:cs="Arial"/>
          <w:caps/>
          <w:kern w:val="32"/>
          <w:sz w:val="28"/>
        </w:rPr>
        <w:lastRenderedPageBreak/>
        <w:t xml:space="preserve">ПРИЛОЖЕНИЕ </w:t>
      </w:r>
      <w:r w:rsidR="0004586D">
        <w:rPr>
          <w:rFonts w:cs="Arial"/>
          <w:caps/>
          <w:kern w:val="32"/>
          <w:sz w:val="28"/>
        </w:rPr>
        <w:t>3</w:t>
      </w:r>
      <w:r w:rsidRPr="00D2406E">
        <w:rPr>
          <w:rFonts w:cs="Arial"/>
          <w:bCs/>
          <w:caps/>
          <w:kern w:val="32"/>
          <w:sz w:val="28"/>
        </w:rPr>
        <w:t xml:space="preserve">. </w:t>
      </w:r>
      <w:r w:rsidRPr="00D2406E">
        <w:rPr>
          <w:rFonts w:cs="Arial"/>
          <w:bCs/>
          <w:iCs/>
          <w:caps/>
          <w:color w:val="000000"/>
          <w:kern w:val="32"/>
          <w:sz w:val="28"/>
          <w:szCs w:val="28"/>
        </w:rPr>
        <w:t>Образцы оформления списка использованных источников</w:t>
      </w:r>
      <w:bookmarkEnd w:id="8"/>
    </w:p>
    <w:p w:rsidR="00D2406E" w:rsidRPr="00D2406E" w:rsidRDefault="00D2406E" w:rsidP="0004586D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406E">
        <w:rPr>
          <w:b/>
          <w:bCs/>
          <w:sz w:val="28"/>
          <w:szCs w:val="28"/>
        </w:rPr>
        <w:t>Справочно-статистические материалы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Кадибур, Т.С. Жилищные условия населения Санкт-Петербурга / Т.С. Кадибур // Санкт-Петербург в зеркале статистики. – СПб.: Изд-во СПб. ун-та экономики и финансов, 1993. – 123 с.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Россия в цифрах, 2006: крат. стат. сб. / Редкол.: В. Л. Соколин и др. – М.: Б. И., 2006. – 462 с.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Монографии, брошюры, статьи, выступления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Хантингтон, С. Кто мы?: Вызовы американской национальной иде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>тичности / С. Хантингтон  – М.: Транзиткнига, 2004. – 635 с.</w:t>
      </w:r>
    </w:p>
    <w:p w:rsidR="00D2406E" w:rsidRPr="00A40DF0" w:rsidRDefault="00AB20AA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1" w:history="1">
        <w:r w:rsidR="00D2406E" w:rsidRPr="00A40DF0">
          <w:rPr>
            <w:sz w:val="28"/>
          </w:rPr>
          <w:t>Арутюнян, Ю. В.</w:t>
        </w:r>
      </w:hyperlink>
      <w:r w:rsidR="00D2406E" w:rsidRPr="00A40DF0">
        <w:rPr>
          <w:sz w:val="28"/>
          <w:szCs w:val="28"/>
        </w:rPr>
        <w:t xml:space="preserve"> </w:t>
      </w:r>
      <w:hyperlink r:id="rId12" w:history="1">
        <w:r w:rsidR="00D2406E" w:rsidRPr="00A40DF0">
          <w:rPr>
            <w:sz w:val="28"/>
          </w:rPr>
          <w:t>Этносоциология / Ю. В. Арутюнян, Л. М. Дробижева, А. А. Сусоколов</w:t>
        </w:r>
      </w:hyperlink>
      <w:r w:rsidR="00D2406E" w:rsidRPr="00A40DF0">
        <w:rPr>
          <w:sz w:val="28"/>
          <w:szCs w:val="28"/>
        </w:rPr>
        <w:t xml:space="preserve">. – </w:t>
      </w:r>
      <w:hyperlink r:id="rId13" w:history="1">
        <w:r w:rsidR="00D2406E" w:rsidRPr="00A40DF0">
          <w:rPr>
            <w:sz w:val="28"/>
          </w:rPr>
          <w:t>М.: Аспект Пресс, 1998</w:t>
        </w:r>
      </w:hyperlink>
      <w:r w:rsidR="00D2406E" w:rsidRPr="00A40DF0">
        <w:rPr>
          <w:sz w:val="28"/>
          <w:szCs w:val="28"/>
        </w:rPr>
        <w:t>. – 270 с.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Методология изучения общественного мнения: Зарубежный опыт / Г.И. Веселовская, А.И. Герасимова, Н.. Котова и др. – М.: Б. И., 1989. –  224 с.</w:t>
      </w:r>
    </w:p>
    <w:p w:rsidR="00D2406E" w:rsidRPr="00A40DF0" w:rsidRDefault="00AB20AA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4" w:history="1">
        <w:r w:rsidR="00D2406E" w:rsidRPr="00A40DF0">
          <w:rPr>
            <w:sz w:val="28"/>
          </w:rPr>
          <w:t>Экономика и социология труда / Р. Г. Мумладзе, Г. Н. Гужина</w:t>
        </w:r>
      </w:hyperlink>
      <w:r w:rsidR="00D2406E" w:rsidRPr="00A40DF0">
        <w:rPr>
          <w:sz w:val="28"/>
          <w:szCs w:val="28"/>
        </w:rPr>
        <w:t xml:space="preserve">. – </w:t>
      </w:r>
      <w:hyperlink r:id="rId15" w:history="1">
        <w:r w:rsidR="00D2406E" w:rsidRPr="00A40DF0">
          <w:rPr>
            <w:sz w:val="28"/>
          </w:rPr>
          <w:t>М.: КноРус, 2007</w:t>
        </w:r>
      </w:hyperlink>
      <w:r w:rsidR="00D2406E" w:rsidRPr="00A40DF0">
        <w:rPr>
          <w:sz w:val="28"/>
          <w:szCs w:val="28"/>
        </w:rPr>
        <w:t>. – 325 с.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Материалы из периодических изданий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Кимеев, В.М. Трансформация этнического самосознания калмыков / В.М. Кимеев, В.П. Кривоногов // Этнографическое обозрение.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 xml:space="preserve">1996.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№ 2. –  С. 125-139.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Здравомыслов, А.Г. Этнополитические процессы и динамика наци</w:t>
      </w:r>
      <w:r w:rsidRPr="00A40DF0">
        <w:rPr>
          <w:sz w:val="28"/>
          <w:szCs w:val="28"/>
        </w:rPr>
        <w:t>о</w:t>
      </w:r>
      <w:r w:rsidRPr="00A40DF0">
        <w:rPr>
          <w:sz w:val="28"/>
          <w:szCs w:val="28"/>
        </w:rPr>
        <w:t>нального самосознания россиян / А.Г. Здравомыслов // Социологич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 xml:space="preserve">ские исследования. – 1996. – № 12.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С. 23-33</w:t>
      </w:r>
    </w:p>
    <w:p w:rsidR="00D2406E" w:rsidRPr="00A40DF0" w:rsidRDefault="00D2406E" w:rsidP="00A40DF0">
      <w:pPr>
        <w:widowControl w:val="0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Сборники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Непрерывное образование как педагогическая система: Сб. науч. тр</w:t>
      </w:r>
      <w:r w:rsidRPr="00A40DF0">
        <w:rPr>
          <w:sz w:val="28"/>
          <w:szCs w:val="28"/>
        </w:rPr>
        <w:t>у</w:t>
      </w:r>
      <w:r w:rsidRPr="00A40DF0">
        <w:rPr>
          <w:sz w:val="28"/>
          <w:szCs w:val="28"/>
        </w:rPr>
        <w:t>дов / Отв. ред. Н.Н. Нечаев. – М.: НИИВО, 1995. – 156 с.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Многотомные издания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Русская художественная культура конца </w:t>
      </w:r>
      <w:r w:rsidRPr="00A40DF0">
        <w:rPr>
          <w:sz w:val="28"/>
          <w:szCs w:val="28"/>
          <w:lang w:val="en-US"/>
        </w:rPr>
        <w:t>XIX</w:t>
      </w:r>
      <w:r w:rsidR="003D517B" w:rsidRPr="00A40DF0">
        <w:rPr>
          <w:sz w:val="28"/>
          <w:szCs w:val="28"/>
        </w:rPr>
        <w:t xml:space="preserve"> – </w:t>
      </w:r>
      <w:r w:rsidRPr="00A40DF0">
        <w:rPr>
          <w:sz w:val="28"/>
          <w:szCs w:val="28"/>
        </w:rPr>
        <w:t xml:space="preserve">начала </w:t>
      </w:r>
      <w:r w:rsidRPr="00A40DF0">
        <w:rPr>
          <w:sz w:val="28"/>
          <w:szCs w:val="28"/>
          <w:lang w:val="en-US"/>
        </w:rPr>
        <w:t>XX</w:t>
      </w:r>
      <w:r w:rsidRPr="00A40DF0">
        <w:rPr>
          <w:sz w:val="28"/>
          <w:szCs w:val="28"/>
        </w:rPr>
        <w:t xml:space="preserve"> века: В 4-х кн. / Редкол.: А.Д. Алексеев и др. – М.: Наука, 1968-1980.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Отдельный том из многотомного издания</w:t>
      </w:r>
    </w:p>
    <w:p w:rsidR="00D2406E" w:rsidRPr="00A40DF0" w:rsidRDefault="00AB20AA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hyperlink r:id="rId16" w:history="1">
        <w:r w:rsidR="00D2406E" w:rsidRPr="00A40DF0">
          <w:rPr>
            <w:sz w:val="28"/>
          </w:rPr>
          <w:t>Добреньков, В. И.</w:t>
        </w:r>
      </w:hyperlink>
      <w:r w:rsidR="00D2406E" w:rsidRPr="00A40DF0">
        <w:rPr>
          <w:sz w:val="28"/>
          <w:szCs w:val="28"/>
        </w:rPr>
        <w:t xml:space="preserve"> </w:t>
      </w:r>
      <w:hyperlink r:id="rId17" w:history="1">
        <w:r w:rsidR="00D2406E" w:rsidRPr="00A40DF0">
          <w:rPr>
            <w:sz w:val="28"/>
          </w:rPr>
          <w:t>Фундаментальная социология. В 15 т. Т. 12: Экон</w:t>
        </w:r>
        <w:r w:rsidR="00D2406E" w:rsidRPr="00A40DF0">
          <w:rPr>
            <w:sz w:val="28"/>
          </w:rPr>
          <w:t>о</w:t>
        </w:r>
        <w:r w:rsidR="00D2406E" w:rsidRPr="00A40DF0">
          <w:rPr>
            <w:sz w:val="28"/>
          </w:rPr>
          <w:t>мика и труд / В. И. Добреньков, А. И. Кравченко</w:t>
        </w:r>
      </w:hyperlink>
      <w:r w:rsidR="00D2406E" w:rsidRPr="00A40DF0">
        <w:rPr>
          <w:sz w:val="28"/>
          <w:szCs w:val="28"/>
        </w:rPr>
        <w:t xml:space="preserve">. – </w:t>
      </w:r>
      <w:hyperlink r:id="rId18" w:history="1">
        <w:r w:rsidR="00D2406E" w:rsidRPr="00A40DF0">
          <w:rPr>
            <w:sz w:val="28"/>
          </w:rPr>
          <w:t>М.: ИНФРА-М, 2007</w:t>
        </w:r>
      </w:hyperlink>
      <w:r w:rsidR="00D2406E" w:rsidRPr="00A40DF0">
        <w:rPr>
          <w:sz w:val="28"/>
          <w:szCs w:val="28"/>
        </w:rPr>
        <w:t>. – 1140 с.</w:t>
      </w:r>
    </w:p>
    <w:p w:rsidR="00D2406E" w:rsidRPr="00A40DF0" w:rsidRDefault="00D2406E" w:rsidP="00A40DF0">
      <w:pPr>
        <w:widowControl w:val="0"/>
        <w:tabs>
          <w:tab w:val="left" w:pos="7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Материалы конференций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Дашковский, П.К. К вопросу о психологических аспектах этнической экологии / П.К Дашковский // Экология древних и современных о</w:t>
      </w:r>
      <w:r w:rsidRPr="00A40DF0">
        <w:rPr>
          <w:sz w:val="28"/>
          <w:szCs w:val="28"/>
        </w:rPr>
        <w:t>б</w:t>
      </w:r>
      <w:r w:rsidRPr="00A40DF0">
        <w:rPr>
          <w:sz w:val="28"/>
          <w:szCs w:val="28"/>
        </w:rPr>
        <w:t>ществ: Тез. докл. конф. – Тюмень: ИПОС СО РАИ, 1999. –</w:t>
      </w:r>
      <w:r w:rsidR="000B20E1" w:rsidRPr="00A40DF0">
        <w:rPr>
          <w:sz w:val="28"/>
          <w:szCs w:val="28"/>
        </w:rPr>
        <w:t xml:space="preserve"> </w:t>
      </w:r>
      <w:r w:rsidRPr="00A40DF0">
        <w:rPr>
          <w:sz w:val="28"/>
          <w:szCs w:val="28"/>
        </w:rPr>
        <w:t>С. 195-198.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Статьи из сборников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82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 xml:space="preserve">Анкин, Д.В. Чем философия отличается от литературы и от науки? / Д.В. Анкин // Жизненные миры философии: Сб. науч. ст.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Екатери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 xml:space="preserve">бург: УрАГС, 1999. </w:t>
      </w:r>
      <w:r w:rsidR="000B20E1" w:rsidRPr="00A40DF0">
        <w:rPr>
          <w:sz w:val="28"/>
          <w:szCs w:val="28"/>
        </w:rPr>
        <w:t xml:space="preserve">– </w:t>
      </w:r>
      <w:r w:rsidRPr="00A40DF0">
        <w:rPr>
          <w:sz w:val="28"/>
          <w:szCs w:val="28"/>
        </w:rPr>
        <w:t>С. 152-170.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888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lastRenderedPageBreak/>
        <w:t>Попов, Н.Н. Начало конституционализма в России / Н.Н. Попов // Ко</w:t>
      </w:r>
      <w:r w:rsidRPr="00A40DF0">
        <w:rPr>
          <w:sz w:val="28"/>
          <w:szCs w:val="28"/>
        </w:rPr>
        <w:t>н</w:t>
      </w:r>
      <w:r w:rsidRPr="00A40DF0">
        <w:rPr>
          <w:sz w:val="28"/>
          <w:szCs w:val="28"/>
        </w:rPr>
        <w:t>ституционализм в России: теория, история, современность: Материалы научн.-практ. конф. – Екатеринбург: УрГУ, 1999. – С. 6-10.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DF0">
        <w:rPr>
          <w:b/>
          <w:sz w:val="28"/>
          <w:szCs w:val="28"/>
        </w:rPr>
        <w:t>Статьи из журналов и газет: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Федоров, Н. Регионы заинтересованы в стабильной и сильной фед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>ральной власти / Н. Федоров // Российская газета. – 2001. – 31 октября.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Статья из продолжающегося издания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Сафронов, Г.П. Итоги, задачи и перспективы развития книжной то</w:t>
      </w:r>
      <w:r w:rsidRPr="00A40DF0">
        <w:rPr>
          <w:sz w:val="28"/>
          <w:szCs w:val="28"/>
        </w:rPr>
        <w:t>р</w:t>
      </w:r>
      <w:r w:rsidRPr="00A40DF0">
        <w:rPr>
          <w:sz w:val="28"/>
          <w:szCs w:val="28"/>
        </w:rPr>
        <w:t>говли / Г.П. Сафронов // Кн. торговля: Опыт, проблемы, исследования. – 1981. Вып. 8. – С. 3-17.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Диссертации, авторефераты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Степанов, Ю.Г. Профессиональная культура государственных служ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>щих: социологический аспект. Дис. … канд. социол. наук / Ю.Г. Степ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>нов. – Екатеринбург, 1999. – 245 с.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Степанов,  Ю.Г. Профессиональная культура государственных служ</w:t>
      </w:r>
      <w:r w:rsidRPr="00A40DF0">
        <w:rPr>
          <w:sz w:val="28"/>
          <w:szCs w:val="28"/>
        </w:rPr>
        <w:t>а</w:t>
      </w:r>
      <w:r w:rsidRPr="00A40DF0">
        <w:rPr>
          <w:sz w:val="28"/>
          <w:szCs w:val="28"/>
        </w:rPr>
        <w:t>щих: социологический аспект. Автореф. дис. … канд. социол. наук / Ю.Г. Степанов. – Екатеринбург, 1999. – 24 с.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Статья из энциклопедии и словаря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Менеджер // Советский энциклопедический словарь / Под ред. А.М. Прохорова. – М.: Сов. энцикл., 1987. – С. 790.</w:t>
      </w:r>
    </w:p>
    <w:p w:rsidR="00D2406E" w:rsidRPr="00A40DF0" w:rsidRDefault="00D2406E" w:rsidP="00A40DF0">
      <w:pPr>
        <w:widowControl w:val="0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DF0">
        <w:rPr>
          <w:b/>
          <w:bCs/>
          <w:sz w:val="28"/>
          <w:szCs w:val="28"/>
        </w:rPr>
        <w:t>Электронные ресурсы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Художественная энциклопедия зарубежного классического искусства [Электронный ресурс]. – Электрон. текстовые, граф., зв. дан. и пр</w:t>
      </w:r>
      <w:r w:rsidRPr="00A40DF0">
        <w:rPr>
          <w:sz w:val="28"/>
          <w:szCs w:val="28"/>
        </w:rPr>
        <w:t>и</w:t>
      </w:r>
      <w:r w:rsidRPr="00A40DF0">
        <w:rPr>
          <w:sz w:val="28"/>
          <w:szCs w:val="28"/>
        </w:rPr>
        <w:t>кладная прогр. (546 Мб). – М.: Большая Рос. энцикл. [и др.], 1996. – 1</w:t>
      </w:r>
      <w:r w:rsidRPr="00A40DF0">
        <w:rPr>
          <w:i/>
          <w:iCs/>
          <w:sz w:val="28"/>
          <w:szCs w:val="28"/>
        </w:rPr>
        <w:t xml:space="preserve"> </w:t>
      </w:r>
      <w:r w:rsidRPr="00A40DF0">
        <w:rPr>
          <w:sz w:val="28"/>
          <w:szCs w:val="28"/>
        </w:rPr>
        <w:t>электрон. опт. диск (</w:t>
      </w:r>
      <w:r w:rsidRPr="00A40DF0">
        <w:rPr>
          <w:sz w:val="28"/>
          <w:szCs w:val="28"/>
          <w:lang w:val="en-US"/>
        </w:rPr>
        <w:t>CD</w:t>
      </w:r>
      <w:r w:rsidRPr="00A40DF0">
        <w:rPr>
          <w:sz w:val="28"/>
          <w:szCs w:val="28"/>
        </w:rPr>
        <w:t>-</w:t>
      </w:r>
      <w:r w:rsidRPr="00A40DF0">
        <w:rPr>
          <w:sz w:val="28"/>
          <w:szCs w:val="28"/>
          <w:lang w:val="en-US"/>
        </w:rPr>
        <w:t>ROM</w:t>
      </w:r>
      <w:r w:rsidRPr="00A40DF0">
        <w:rPr>
          <w:sz w:val="28"/>
          <w:szCs w:val="28"/>
        </w:rPr>
        <w:t>)</w:t>
      </w:r>
    </w:p>
    <w:p w:rsidR="00D2406E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Смолина, Н.С. «Советское» в адаптационных механизмах: преодоление кризиса идентичности / Н. С. Смолина // Советская культура в совр</w:t>
      </w:r>
      <w:r w:rsidRPr="00A40DF0">
        <w:rPr>
          <w:sz w:val="28"/>
          <w:szCs w:val="28"/>
        </w:rPr>
        <w:t>е</w:t>
      </w:r>
      <w:r w:rsidRPr="00A40DF0">
        <w:rPr>
          <w:sz w:val="28"/>
          <w:szCs w:val="28"/>
        </w:rPr>
        <w:t>менном социопространстве России: трансформации и перспективы. Материалы научной интернет-конференции. – http://elar.usu.ru/handle/1234.56789/1845</w:t>
      </w:r>
    </w:p>
    <w:p w:rsidR="00C10578" w:rsidRPr="00A40DF0" w:rsidRDefault="00D2406E" w:rsidP="00A40DF0">
      <w:pPr>
        <w:pStyle w:val="ae"/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40DF0">
        <w:rPr>
          <w:sz w:val="28"/>
          <w:szCs w:val="28"/>
        </w:rPr>
        <w:t>Стефаненко, Т.Г. Социально-психологические аспекты изучения этн</w:t>
      </w:r>
      <w:r w:rsidRPr="00A40DF0">
        <w:rPr>
          <w:sz w:val="28"/>
          <w:szCs w:val="28"/>
        </w:rPr>
        <w:t>и</w:t>
      </w:r>
      <w:r w:rsidRPr="00A40DF0">
        <w:rPr>
          <w:sz w:val="28"/>
          <w:szCs w:val="28"/>
        </w:rPr>
        <w:t xml:space="preserve">ческой идентичности / Т.Г. Стефаненко – </w:t>
      </w:r>
      <w:r w:rsidR="00C10578" w:rsidRPr="00A40DF0">
        <w:rPr>
          <w:sz w:val="28"/>
          <w:szCs w:val="28"/>
          <w:lang w:val="en-US"/>
        </w:rPr>
        <w:t>www</w:t>
      </w:r>
      <w:r w:rsidR="00C10578" w:rsidRPr="00A40DF0">
        <w:rPr>
          <w:sz w:val="28"/>
          <w:szCs w:val="28"/>
        </w:rPr>
        <w:t>.</w:t>
      </w:r>
      <w:r w:rsidR="00C10578" w:rsidRPr="00A40DF0">
        <w:rPr>
          <w:sz w:val="28"/>
          <w:szCs w:val="28"/>
          <w:lang w:val="en-US"/>
        </w:rPr>
        <w:t>flogiston</w:t>
      </w:r>
      <w:r w:rsidR="00C10578" w:rsidRPr="00A40DF0">
        <w:rPr>
          <w:sz w:val="28"/>
          <w:szCs w:val="28"/>
        </w:rPr>
        <w:t>.</w:t>
      </w:r>
      <w:r w:rsidR="00C10578" w:rsidRPr="00A40DF0">
        <w:rPr>
          <w:sz w:val="28"/>
          <w:szCs w:val="28"/>
          <w:lang w:val="en-US"/>
        </w:rPr>
        <w:t>ru</w:t>
      </w:r>
      <w:r w:rsidR="00C10578" w:rsidRPr="00A40DF0">
        <w:rPr>
          <w:sz w:val="28"/>
          <w:szCs w:val="28"/>
        </w:rPr>
        <w:t>/</w:t>
      </w:r>
      <w:r w:rsidR="00C10578" w:rsidRPr="00A40DF0">
        <w:rPr>
          <w:sz w:val="28"/>
          <w:szCs w:val="28"/>
          <w:lang w:val="en-US"/>
        </w:rPr>
        <w:t>projects</w:t>
      </w:r>
      <w:r w:rsidR="00C10578" w:rsidRPr="00A40DF0">
        <w:rPr>
          <w:sz w:val="28"/>
          <w:szCs w:val="28"/>
        </w:rPr>
        <w:t>/</w:t>
      </w:r>
      <w:r w:rsidR="00C10578" w:rsidRPr="00A40DF0">
        <w:rPr>
          <w:sz w:val="28"/>
          <w:szCs w:val="28"/>
          <w:lang w:val="en-US"/>
        </w:rPr>
        <w:t>article</w:t>
      </w:r>
      <w:r w:rsidR="00C10578" w:rsidRPr="00A40DF0">
        <w:rPr>
          <w:sz w:val="28"/>
          <w:szCs w:val="28"/>
        </w:rPr>
        <w:br w:type="page"/>
      </w:r>
    </w:p>
    <w:p w:rsidR="00C10578" w:rsidRDefault="00C10578" w:rsidP="0004586D">
      <w:pPr>
        <w:pStyle w:val="1"/>
      </w:pPr>
      <w:bookmarkStart w:id="9" w:name="_Toc322610749"/>
      <w:r>
        <w:lastRenderedPageBreak/>
        <w:t xml:space="preserve">Приложение </w:t>
      </w:r>
      <w:r w:rsidR="002A05A5">
        <w:t>4</w:t>
      </w:r>
      <w:r>
        <w:t xml:space="preserve">. </w:t>
      </w:r>
      <w:r w:rsidRPr="00C10578">
        <w:t>Примеры оформления таблиц</w:t>
      </w:r>
      <w:r w:rsidR="00981FEB">
        <w:t xml:space="preserve"> и иллюстраций</w:t>
      </w:r>
      <w:bookmarkEnd w:id="9"/>
    </w:p>
    <w:p w:rsidR="00C10578" w:rsidRPr="005A4E1E" w:rsidRDefault="00C10578" w:rsidP="005A4E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A4E1E">
        <w:rPr>
          <w:color w:val="000000"/>
          <w:sz w:val="28"/>
          <w:szCs w:val="28"/>
        </w:rPr>
        <w:t>Таблица 1 – Ценности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5722"/>
        <w:gridCol w:w="1195"/>
        <w:gridCol w:w="2655"/>
      </w:tblGrid>
      <w:tr w:rsidR="00C10578" w:rsidRPr="00C10578" w:rsidTr="003D517B">
        <w:tc>
          <w:tcPr>
            <w:tcW w:w="2989" w:type="pct"/>
            <w:shd w:val="clear" w:color="000080" w:fill="FFFFFF"/>
          </w:tcPr>
          <w:p w:rsidR="00C10578" w:rsidRPr="00C10578" w:rsidRDefault="00C10578" w:rsidP="0004586D">
            <w:pPr>
              <w:jc w:val="both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Ценности</w:t>
            </w:r>
          </w:p>
        </w:tc>
        <w:tc>
          <w:tcPr>
            <w:tcW w:w="624" w:type="pct"/>
            <w:shd w:val="clear" w:color="000080" w:fill="FFFFFF"/>
          </w:tcPr>
          <w:p w:rsidR="00C10578" w:rsidRPr="00C10578" w:rsidRDefault="00C10578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387" w:type="pct"/>
            <w:shd w:val="clear" w:color="000080" w:fill="FFFFFF"/>
          </w:tcPr>
          <w:p w:rsidR="00C10578" w:rsidRPr="00C10578" w:rsidRDefault="00C10578" w:rsidP="000458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Процент от общего числа, %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Самореализация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90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45,00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Возможность творчески развиваться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81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40,50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Воспитание молодого поколения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75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37,50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Идти в ногу со временем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57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28,50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14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7,00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Гуманность профессии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36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18,00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Признание учеников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123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61,50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9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4,50</w:t>
            </w:r>
          </w:p>
        </w:tc>
      </w:tr>
      <w:tr w:rsidR="00C10578" w:rsidRPr="00C10578" w:rsidTr="003D517B">
        <w:tc>
          <w:tcPr>
            <w:tcW w:w="2989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624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87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242,50*</w:t>
            </w:r>
          </w:p>
        </w:tc>
      </w:tr>
    </w:tbl>
    <w:p w:rsidR="00C10578" w:rsidRPr="00C10578" w:rsidRDefault="00C10578" w:rsidP="005A4E1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10578">
        <w:rPr>
          <w:color w:val="000000"/>
          <w:sz w:val="24"/>
          <w:szCs w:val="24"/>
        </w:rPr>
        <w:t>* Сумма превышает 100%, поскольку один опрошенный мог дать несколько ответов одн</w:t>
      </w:r>
      <w:r w:rsidRPr="00C10578">
        <w:rPr>
          <w:color w:val="000000"/>
          <w:sz w:val="24"/>
          <w:szCs w:val="24"/>
        </w:rPr>
        <w:t>о</w:t>
      </w:r>
      <w:r w:rsidRPr="00C10578">
        <w:rPr>
          <w:color w:val="000000"/>
          <w:sz w:val="24"/>
          <w:szCs w:val="24"/>
        </w:rPr>
        <w:t>временно.</w:t>
      </w:r>
    </w:p>
    <w:p w:rsidR="005A4E1E" w:rsidRPr="005A4E1E" w:rsidRDefault="005A4E1E" w:rsidP="005A4E1E">
      <w:pPr>
        <w:spacing w:line="360" w:lineRule="auto"/>
        <w:jc w:val="both"/>
        <w:rPr>
          <w:color w:val="000000"/>
          <w:sz w:val="16"/>
          <w:szCs w:val="16"/>
        </w:rPr>
      </w:pPr>
    </w:p>
    <w:p w:rsidR="00C10578" w:rsidRPr="005A4E1E" w:rsidRDefault="00C10578" w:rsidP="005A4E1E">
      <w:pPr>
        <w:spacing w:line="360" w:lineRule="auto"/>
        <w:jc w:val="both"/>
        <w:rPr>
          <w:color w:val="000000"/>
          <w:sz w:val="28"/>
          <w:szCs w:val="28"/>
        </w:rPr>
      </w:pPr>
      <w:r w:rsidRPr="005A4E1E">
        <w:rPr>
          <w:color w:val="000000"/>
          <w:sz w:val="28"/>
          <w:szCs w:val="28"/>
        </w:rPr>
        <w:t>Таблица 2 – Самооценка статуса в обществе</w:t>
      </w:r>
    </w:p>
    <w:tbl>
      <w:tblPr>
        <w:tblW w:w="4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664"/>
        <w:gridCol w:w="1237"/>
        <w:gridCol w:w="2746"/>
      </w:tblGrid>
      <w:tr w:rsidR="00C10578" w:rsidRPr="00C10578" w:rsidTr="003D517B">
        <w:tc>
          <w:tcPr>
            <w:tcW w:w="2697" w:type="pct"/>
            <w:shd w:val="clear" w:color="000080" w:fill="FFFFFF"/>
          </w:tcPr>
          <w:p w:rsidR="00C10578" w:rsidRPr="00C10578" w:rsidRDefault="00C10578" w:rsidP="0004586D">
            <w:pPr>
              <w:jc w:val="both"/>
              <w:rPr>
                <w:bCs/>
                <w:color w:val="FFFFFF"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15" w:type="pct"/>
            <w:shd w:val="clear" w:color="000080" w:fill="FFFFFF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588" w:type="pct"/>
            <w:shd w:val="clear" w:color="000080" w:fill="FFFFFF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Процент от общего чи</w:t>
            </w:r>
            <w:r w:rsidRPr="00C10578">
              <w:rPr>
                <w:sz w:val="24"/>
                <w:szCs w:val="24"/>
              </w:rPr>
              <w:t>с</w:t>
            </w:r>
            <w:r w:rsidRPr="00C10578">
              <w:rPr>
                <w:sz w:val="24"/>
                <w:szCs w:val="24"/>
              </w:rPr>
              <w:t>ла, %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Высокий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-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-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Скорее высокий, чем низкий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9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4,50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Средний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110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55,00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Скорее низкий, чем высокий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70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35,00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Низкий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10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5,00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sz w:val="24"/>
                <w:szCs w:val="24"/>
              </w:rPr>
            </w:pPr>
            <w:r w:rsidRPr="00C10578">
              <w:rPr>
                <w:sz w:val="24"/>
                <w:szCs w:val="24"/>
              </w:rPr>
              <w:t>1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0,50</w:t>
            </w:r>
          </w:p>
        </w:tc>
      </w:tr>
      <w:tr w:rsidR="00C10578" w:rsidRPr="00C10578" w:rsidTr="003D517B">
        <w:tc>
          <w:tcPr>
            <w:tcW w:w="2697" w:type="pct"/>
            <w:shd w:val="clear" w:color="auto" w:fill="auto"/>
          </w:tcPr>
          <w:p w:rsidR="00C10578" w:rsidRPr="00C10578" w:rsidRDefault="00C10578" w:rsidP="0004586D">
            <w:pPr>
              <w:jc w:val="both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15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88" w:type="pct"/>
            <w:shd w:val="clear" w:color="auto" w:fill="auto"/>
          </w:tcPr>
          <w:p w:rsidR="00C10578" w:rsidRPr="00C10578" w:rsidRDefault="00C10578" w:rsidP="0004586D">
            <w:pPr>
              <w:jc w:val="center"/>
              <w:rPr>
                <w:bCs/>
                <w:sz w:val="24"/>
                <w:szCs w:val="24"/>
              </w:rPr>
            </w:pPr>
            <w:r w:rsidRPr="00C10578">
              <w:rPr>
                <w:bCs/>
                <w:sz w:val="24"/>
                <w:szCs w:val="24"/>
              </w:rPr>
              <w:t>100,00</w:t>
            </w:r>
          </w:p>
        </w:tc>
      </w:tr>
    </w:tbl>
    <w:p w:rsidR="00C10578" w:rsidRDefault="00C10578" w:rsidP="0004586D">
      <w:pPr>
        <w:spacing w:line="360" w:lineRule="auto"/>
        <w:rPr>
          <w:sz w:val="28"/>
        </w:rPr>
      </w:pPr>
    </w:p>
    <w:p w:rsidR="00C10578" w:rsidRPr="005A4E1E" w:rsidRDefault="00C10578" w:rsidP="005A4E1E">
      <w:pPr>
        <w:pStyle w:val="4"/>
        <w:spacing w:line="360" w:lineRule="auto"/>
        <w:ind w:firstLine="0"/>
        <w:jc w:val="both"/>
        <w:rPr>
          <w:i/>
          <w:sz w:val="28"/>
        </w:rPr>
      </w:pPr>
      <w:r w:rsidRPr="005A4E1E">
        <w:rPr>
          <w:sz w:val="28"/>
        </w:rPr>
        <w:t>Таблица 3</w:t>
      </w:r>
      <w:r w:rsidR="00981FEB" w:rsidRPr="005A4E1E">
        <w:rPr>
          <w:sz w:val="28"/>
        </w:rPr>
        <w:t xml:space="preserve"> – </w:t>
      </w:r>
      <w:r w:rsidRPr="005A4E1E">
        <w:rPr>
          <w:sz w:val="28"/>
        </w:rPr>
        <w:t xml:space="preserve">Рейтинг </w:t>
      </w:r>
      <w:r w:rsidRPr="005A4E1E">
        <w:rPr>
          <w:sz w:val="28"/>
          <w:lang w:val="en-US"/>
        </w:rPr>
        <w:t>FM</w:t>
      </w:r>
      <w:r w:rsidRPr="005A4E1E">
        <w:rPr>
          <w:sz w:val="28"/>
        </w:rPr>
        <w:t xml:space="preserve"> станций, известных студентам </w:t>
      </w:r>
      <w:r w:rsidRPr="005A4E1E">
        <w:rPr>
          <w:i/>
          <w:sz w:val="28"/>
        </w:rPr>
        <w:t>(ранги)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04"/>
        <w:gridCol w:w="2552"/>
      </w:tblGrid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 xml:space="preserve"> станции</w:t>
            </w:r>
          </w:p>
        </w:tc>
        <w:tc>
          <w:tcPr>
            <w:tcW w:w="2552" w:type="dxa"/>
          </w:tcPr>
          <w:p w:rsidR="00981FEB" w:rsidRDefault="00981FEB" w:rsidP="005A4E1E">
            <w:pPr>
              <w:pStyle w:val="7"/>
              <w:jc w:val="both"/>
              <w:rPr>
                <w:sz w:val="28"/>
              </w:rPr>
            </w:pPr>
            <w:r>
              <w:rPr>
                <w:sz w:val="28"/>
              </w:rPr>
              <w:t>Ранг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Радио «Хит-</w:t>
            </w: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Радио СИ 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Русское радио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Радио СК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«Наше радио»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1FEB" w:rsidTr="005A4E1E">
        <w:tc>
          <w:tcPr>
            <w:tcW w:w="5804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«Динамит </w:t>
            </w:r>
            <w:r>
              <w:rPr>
                <w:sz w:val="28"/>
                <w:lang w:val="en-US"/>
              </w:rPr>
              <w:t>FM</w:t>
            </w:r>
            <w:r>
              <w:rPr>
                <w:sz w:val="28"/>
              </w:rPr>
              <w:t>»</w:t>
            </w:r>
          </w:p>
        </w:tc>
        <w:tc>
          <w:tcPr>
            <w:tcW w:w="2552" w:type="dxa"/>
          </w:tcPr>
          <w:p w:rsidR="00981FEB" w:rsidRDefault="00981FEB" w:rsidP="005A4E1E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C10578" w:rsidRDefault="00C10578" w:rsidP="0004586D">
      <w:pPr>
        <w:pStyle w:val="20"/>
        <w:spacing w:line="360" w:lineRule="auto"/>
        <w:jc w:val="center"/>
        <w:rPr>
          <w:b/>
          <w:sz w:val="28"/>
        </w:rPr>
      </w:pPr>
    </w:p>
    <w:p w:rsidR="00981FEB" w:rsidRDefault="00981FEB" w:rsidP="0004586D">
      <w:pPr>
        <w:rPr>
          <w:sz w:val="28"/>
        </w:rPr>
      </w:pPr>
      <w:r>
        <w:rPr>
          <w:sz w:val="28"/>
        </w:rPr>
        <w:br w:type="page"/>
      </w:r>
    </w:p>
    <w:p w:rsidR="00C10578" w:rsidRPr="00D93ABD" w:rsidRDefault="00C10578" w:rsidP="0040216D">
      <w:pPr>
        <w:ind w:left="1474" w:hanging="1474"/>
        <w:jc w:val="both"/>
        <w:rPr>
          <w:sz w:val="28"/>
          <w:szCs w:val="28"/>
        </w:rPr>
      </w:pPr>
      <w:r w:rsidRPr="00D93ABD">
        <w:rPr>
          <w:sz w:val="28"/>
          <w:szCs w:val="28"/>
        </w:rPr>
        <w:lastRenderedPageBreak/>
        <w:t>Таблица 4</w:t>
      </w:r>
      <w:r w:rsidR="00981FEB" w:rsidRPr="00D93ABD">
        <w:rPr>
          <w:sz w:val="28"/>
          <w:szCs w:val="28"/>
        </w:rPr>
        <w:t xml:space="preserve"> –</w:t>
      </w:r>
      <w:r w:rsidR="0040216D">
        <w:rPr>
          <w:sz w:val="28"/>
          <w:szCs w:val="28"/>
        </w:rPr>
        <w:t xml:space="preserve"> </w:t>
      </w:r>
      <w:r w:rsidRPr="00D93ABD">
        <w:rPr>
          <w:sz w:val="28"/>
          <w:szCs w:val="28"/>
        </w:rPr>
        <w:t>Периоды наибольшей потребности новых работников в помо</w:t>
      </w:r>
      <w:r w:rsidR="0040216D">
        <w:rPr>
          <w:sz w:val="28"/>
          <w:szCs w:val="28"/>
        </w:rPr>
        <w:t xml:space="preserve">щи </w:t>
      </w:r>
      <w:r w:rsidRPr="00D93ABD">
        <w:rPr>
          <w:sz w:val="28"/>
          <w:szCs w:val="28"/>
        </w:rPr>
        <w:t>коллег и непосредственного руководителя (в % от опрошенных по группе)</w:t>
      </w:r>
    </w:p>
    <w:p w:rsidR="00C10578" w:rsidRDefault="00C10578" w:rsidP="0004586D">
      <w:pPr>
        <w:pStyle w:val="a8"/>
        <w:ind w:firstLine="567"/>
        <w:jc w:val="center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701"/>
        <w:gridCol w:w="2268"/>
      </w:tblGrid>
      <w:tr w:rsidR="00C10578" w:rsidTr="003D517B">
        <w:trPr>
          <w:cantSplit/>
        </w:trPr>
        <w:tc>
          <w:tcPr>
            <w:tcW w:w="5529" w:type="dxa"/>
            <w:vMerge w:val="restart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Периоды</w:t>
            </w:r>
          </w:p>
        </w:tc>
        <w:tc>
          <w:tcPr>
            <w:tcW w:w="3969" w:type="dxa"/>
            <w:gridSpan w:val="2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Потребность в помощи …</w:t>
            </w:r>
          </w:p>
        </w:tc>
      </w:tr>
      <w:tr w:rsidR="00C10578" w:rsidTr="003D517B">
        <w:trPr>
          <w:cantSplit/>
        </w:trPr>
        <w:tc>
          <w:tcPr>
            <w:tcW w:w="5529" w:type="dxa"/>
            <w:vMerge/>
            <w:vAlign w:val="center"/>
          </w:tcPr>
          <w:p w:rsidR="00C10578" w:rsidRDefault="00C10578" w:rsidP="0004586D">
            <w:pPr>
              <w:pStyle w:val="a8"/>
              <w:jc w:val="both"/>
            </w:pP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… коллег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… руководителя</w:t>
            </w:r>
          </w:p>
        </w:tc>
      </w:tr>
      <w:tr w:rsidR="00C10578" w:rsidTr="003D517B">
        <w:tc>
          <w:tcPr>
            <w:tcW w:w="5529" w:type="dxa"/>
          </w:tcPr>
          <w:p w:rsidR="00C10578" w:rsidRDefault="00C10578" w:rsidP="0004586D">
            <w:pPr>
              <w:pStyle w:val="a8"/>
              <w:jc w:val="both"/>
            </w:pPr>
            <w:r>
              <w:t>В первые 1-2 месяца после начала работы</w:t>
            </w: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</w:tr>
      <w:tr w:rsidR="00C10578" w:rsidTr="003D517B">
        <w:tc>
          <w:tcPr>
            <w:tcW w:w="5529" w:type="dxa"/>
          </w:tcPr>
          <w:p w:rsidR="00C10578" w:rsidRDefault="00C10578" w:rsidP="0004586D">
            <w:pPr>
              <w:pStyle w:val="a8"/>
              <w:jc w:val="both"/>
            </w:pPr>
            <w:r>
              <w:t>В первые 3-6 месяцев после начала работы</w:t>
            </w: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C10578" w:rsidTr="003D517B">
        <w:tc>
          <w:tcPr>
            <w:tcW w:w="5529" w:type="dxa"/>
          </w:tcPr>
          <w:p w:rsidR="00C10578" w:rsidRDefault="00C10578" w:rsidP="0004586D">
            <w:pPr>
              <w:pStyle w:val="a8"/>
              <w:jc w:val="both"/>
            </w:pPr>
            <w:r>
              <w:t>Нуждаются до сих пор</w:t>
            </w: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</w:tr>
      <w:tr w:rsidR="00C10578" w:rsidTr="003D517B">
        <w:tc>
          <w:tcPr>
            <w:tcW w:w="5529" w:type="dxa"/>
          </w:tcPr>
          <w:p w:rsidR="00C10578" w:rsidRDefault="00C10578" w:rsidP="0004586D">
            <w:pPr>
              <w:pStyle w:val="a8"/>
              <w:jc w:val="both"/>
            </w:pPr>
            <w:r>
              <w:t>Не нуждались никогда</w:t>
            </w: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21,9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</w:tr>
      <w:tr w:rsidR="00C10578" w:rsidTr="003D517B">
        <w:tc>
          <w:tcPr>
            <w:tcW w:w="5529" w:type="dxa"/>
          </w:tcPr>
          <w:p w:rsidR="00C10578" w:rsidRDefault="00C10578" w:rsidP="0004586D">
            <w:pPr>
              <w:pStyle w:val="a8"/>
              <w:jc w:val="both"/>
            </w:pPr>
            <w:r>
              <w:t>Сумма</w:t>
            </w: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100</w:t>
            </w:r>
          </w:p>
        </w:tc>
        <w:tc>
          <w:tcPr>
            <w:tcW w:w="2268" w:type="dxa"/>
            <w:vAlign w:val="center"/>
          </w:tcPr>
          <w:p w:rsidR="00C10578" w:rsidRDefault="00C10578" w:rsidP="0004586D">
            <w:pPr>
              <w:pStyle w:val="a8"/>
              <w:jc w:val="center"/>
            </w:pPr>
            <w:r>
              <w:t>100</w:t>
            </w:r>
          </w:p>
        </w:tc>
      </w:tr>
    </w:tbl>
    <w:p w:rsidR="00C10578" w:rsidRDefault="00C10578" w:rsidP="0004586D">
      <w:pPr>
        <w:pStyle w:val="a9"/>
        <w:spacing w:line="360" w:lineRule="auto"/>
        <w:rPr>
          <w:sz w:val="28"/>
        </w:rPr>
      </w:pPr>
    </w:p>
    <w:p w:rsidR="00C10578" w:rsidRPr="00D93ABD" w:rsidRDefault="00981FEB" w:rsidP="0040216D">
      <w:pPr>
        <w:pStyle w:val="8"/>
        <w:ind w:left="1474" w:hanging="1474"/>
        <w:jc w:val="both"/>
        <w:rPr>
          <w:b w:val="0"/>
          <w:sz w:val="28"/>
        </w:rPr>
      </w:pPr>
      <w:r w:rsidRPr="00D93ABD">
        <w:rPr>
          <w:b w:val="0"/>
          <w:sz w:val="28"/>
        </w:rPr>
        <w:t>Таблица 5</w:t>
      </w:r>
      <w:r w:rsidR="0040216D">
        <w:rPr>
          <w:b w:val="0"/>
          <w:sz w:val="28"/>
        </w:rPr>
        <w:t xml:space="preserve"> – </w:t>
      </w:r>
      <w:r w:rsidR="00C10578" w:rsidRPr="00D93ABD">
        <w:rPr>
          <w:b w:val="0"/>
          <w:sz w:val="28"/>
        </w:rPr>
        <w:t>Приоритеты руководителей компаний, работающих на росси</w:t>
      </w:r>
      <w:r w:rsidR="0040216D">
        <w:rPr>
          <w:b w:val="0"/>
          <w:sz w:val="28"/>
        </w:rPr>
        <w:t>й</w:t>
      </w:r>
      <w:r w:rsidR="00C10578" w:rsidRPr="00D93ABD">
        <w:rPr>
          <w:b w:val="0"/>
          <w:sz w:val="28"/>
        </w:rPr>
        <w:t>ском рынке (ранги)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954"/>
        <w:gridCol w:w="1701"/>
        <w:gridCol w:w="1843"/>
      </w:tblGrid>
      <w:tr w:rsidR="00C10578" w:rsidTr="003D517B">
        <w:trPr>
          <w:cantSplit/>
        </w:trPr>
        <w:tc>
          <w:tcPr>
            <w:tcW w:w="5954" w:type="dxa"/>
            <w:vMerge w:val="restart"/>
            <w:vAlign w:val="center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Приоритеты руководителей</w:t>
            </w:r>
          </w:p>
        </w:tc>
        <w:tc>
          <w:tcPr>
            <w:tcW w:w="3544" w:type="dxa"/>
            <w:gridSpan w:val="2"/>
            <w:vAlign w:val="center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Компании</w:t>
            </w:r>
          </w:p>
        </w:tc>
      </w:tr>
      <w:tr w:rsidR="00C10578" w:rsidTr="003D517B">
        <w:trPr>
          <w:cantSplit/>
        </w:trPr>
        <w:tc>
          <w:tcPr>
            <w:tcW w:w="5954" w:type="dxa"/>
            <w:vMerge/>
            <w:vAlign w:val="center"/>
          </w:tcPr>
          <w:p w:rsidR="00C10578" w:rsidRDefault="00C10578" w:rsidP="0004586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Российские</w:t>
            </w:r>
          </w:p>
        </w:tc>
        <w:tc>
          <w:tcPr>
            <w:tcW w:w="1843" w:type="dxa"/>
            <w:vAlign w:val="center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</w:p>
        </w:tc>
      </w:tr>
      <w:tr w:rsidR="00C10578" w:rsidTr="003D517B">
        <w:tc>
          <w:tcPr>
            <w:tcW w:w="5954" w:type="dxa"/>
          </w:tcPr>
          <w:p w:rsidR="00C10578" w:rsidRDefault="00C10578" w:rsidP="000458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компании на рынке</w:t>
            </w:r>
          </w:p>
        </w:tc>
        <w:tc>
          <w:tcPr>
            <w:tcW w:w="1701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10578" w:rsidTr="003D517B">
        <w:tc>
          <w:tcPr>
            <w:tcW w:w="5954" w:type="dxa"/>
          </w:tcPr>
          <w:p w:rsidR="00C10578" w:rsidRDefault="00C10578" w:rsidP="0004586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и удержание квалифицированных специалистов</w:t>
            </w:r>
          </w:p>
        </w:tc>
        <w:tc>
          <w:tcPr>
            <w:tcW w:w="1701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10578" w:rsidTr="003D517B">
        <w:tc>
          <w:tcPr>
            <w:tcW w:w="5954" w:type="dxa"/>
          </w:tcPr>
          <w:p w:rsidR="00C10578" w:rsidRDefault="00C10578" w:rsidP="0004586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и сокращение затрат</w:t>
            </w:r>
          </w:p>
        </w:tc>
        <w:tc>
          <w:tcPr>
            <w:tcW w:w="1701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0578" w:rsidTr="003D517B">
        <w:tc>
          <w:tcPr>
            <w:tcW w:w="5954" w:type="dxa"/>
          </w:tcPr>
          <w:p w:rsidR="00C10578" w:rsidRDefault="00C10578" w:rsidP="0004586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обслуживания клиентов</w:t>
            </w:r>
          </w:p>
        </w:tc>
        <w:tc>
          <w:tcPr>
            <w:tcW w:w="1701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10578" w:rsidTr="003D517B">
        <w:tc>
          <w:tcPr>
            <w:tcW w:w="5954" w:type="dxa"/>
          </w:tcPr>
          <w:p w:rsidR="00C10578" w:rsidRDefault="00C10578" w:rsidP="0004586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сплоченной управленческой команды</w:t>
            </w:r>
          </w:p>
        </w:tc>
        <w:tc>
          <w:tcPr>
            <w:tcW w:w="1701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C10578" w:rsidRDefault="00C10578" w:rsidP="000458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C10578" w:rsidRDefault="00981FEB" w:rsidP="0004586D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728980</wp:posOffset>
            </wp:positionH>
            <wp:positionV relativeFrom="paragraph">
              <wp:posOffset>340360</wp:posOffset>
            </wp:positionV>
            <wp:extent cx="5114925" cy="2381250"/>
            <wp:effectExtent l="0" t="0" r="0" b="0"/>
            <wp:wrapTopAndBottom/>
            <wp:docPr id="3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C10578" w:rsidRDefault="00C10578" w:rsidP="0004586D">
      <w:pPr>
        <w:pStyle w:val="15"/>
        <w:jc w:val="center"/>
      </w:pPr>
    </w:p>
    <w:p w:rsidR="00A75B5E" w:rsidRPr="00D93ABD" w:rsidRDefault="00C10578" w:rsidP="0004586D">
      <w:pPr>
        <w:pStyle w:val="15"/>
        <w:jc w:val="center"/>
      </w:pPr>
      <w:r w:rsidRPr="00D93ABD">
        <w:t>Рис</w:t>
      </w:r>
      <w:r w:rsidR="00A75B5E" w:rsidRPr="00D93ABD">
        <w:t>унок</w:t>
      </w:r>
      <w:r w:rsidRPr="00D93ABD">
        <w:t xml:space="preserve"> </w:t>
      </w:r>
      <w:r w:rsidR="00981FEB" w:rsidRPr="00D93ABD">
        <w:t>1</w:t>
      </w:r>
      <w:r w:rsidR="00A75B5E" w:rsidRPr="00D93ABD">
        <w:t xml:space="preserve"> – </w:t>
      </w:r>
      <w:r w:rsidRPr="00D93ABD">
        <w:t xml:space="preserve">Распределение руководителей по полу </w:t>
      </w:r>
    </w:p>
    <w:p w:rsidR="00A75B5E" w:rsidRPr="00D93ABD" w:rsidRDefault="00C10578" w:rsidP="0004586D">
      <w:pPr>
        <w:pStyle w:val="15"/>
        <w:jc w:val="center"/>
      </w:pPr>
      <w:r w:rsidRPr="00D93ABD">
        <w:t>в различных возрастных группах</w:t>
      </w:r>
      <w:r w:rsidR="00A75B5E" w:rsidRPr="00D93ABD">
        <w:t xml:space="preserve"> </w:t>
      </w:r>
      <w:r w:rsidRPr="00D93ABD">
        <w:t xml:space="preserve">(в % </w:t>
      </w:r>
      <w:r w:rsidR="00605715" w:rsidRPr="00D93ABD">
        <w:t>от</w:t>
      </w:r>
      <w:r w:rsidRPr="00D93ABD">
        <w:t xml:space="preserve"> числ</w:t>
      </w:r>
      <w:r w:rsidR="00605715" w:rsidRPr="00D93ABD">
        <w:t>а</w:t>
      </w:r>
      <w:r w:rsidRPr="00D93ABD">
        <w:t xml:space="preserve"> опрошенных)</w:t>
      </w:r>
    </w:p>
    <w:p w:rsidR="00D226C8" w:rsidRDefault="00D226C8" w:rsidP="0004586D">
      <w:pPr>
        <w:rPr>
          <w:sz w:val="28"/>
        </w:rPr>
      </w:pPr>
      <w:r>
        <w:br w:type="page"/>
      </w:r>
    </w:p>
    <w:p w:rsidR="00E501D3" w:rsidRDefault="00E501D3" w:rsidP="00E501D3">
      <w:pPr>
        <w:autoSpaceDE w:val="0"/>
        <w:autoSpaceDN w:val="0"/>
        <w:adjustRightInd w:val="0"/>
        <w:spacing w:line="360" w:lineRule="auto"/>
        <w:ind w:firstLine="709"/>
        <w:rPr>
          <w:bCs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29175" cy="2552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69A2" w:rsidRPr="00D93ABD" w:rsidRDefault="00605715" w:rsidP="0004586D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000000"/>
          <w:sz w:val="28"/>
          <w:szCs w:val="28"/>
        </w:rPr>
      </w:pPr>
      <w:r w:rsidRPr="00D93ABD">
        <w:rPr>
          <w:bCs/>
          <w:iCs/>
          <w:color w:val="000000"/>
          <w:sz w:val="28"/>
          <w:szCs w:val="28"/>
        </w:rPr>
        <w:t xml:space="preserve">Рисунок 2 – </w:t>
      </w:r>
      <w:r w:rsidR="006769A2" w:rsidRPr="00D93ABD">
        <w:rPr>
          <w:bCs/>
          <w:iCs/>
          <w:color w:val="000000"/>
          <w:sz w:val="28"/>
          <w:szCs w:val="28"/>
        </w:rPr>
        <w:t xml:space="preserve">Распределение </w:t>
      </w:r>
      <w:r w:rsidR="00EE1CFD" w:rsidRPr="00D93ABD">
        <w:rPr>
          <w:bCs/>
          <w:iCs/>
          <w:color w:val="000000"/>
          <w:sz w:val="28"/>
          <w:szCs w:val="28"/>
        </w:rPr>
        <w:t xml:space="preserve">учителей </w:t>
      </w:r>
      <w:r w:rsidR="006769A2" w:rsidRPr="00D93ABD">
        <w:rPr>
          <w:bCs/>
          <w:iCs/>
          <w:color w:val="000000"/>
          <w:sz w:val="28"/>
          <w:szCs w:val="28"/>
        </w:rPr>
        <w:t>по с</w:t>
      </w:r>
      <w:r w:rsidRPr="00D93ABD">
        <w:rPr>
          <w:bCs/>
          <w:iCs/>
          <w:color w:val="000000"/>
          <w:sz w:val="28"/>
          <w:szCs w:val="28"/>
        </w:rPr>
        <w:t>емейно</w:t>
      </w:r>
      <w:r w:rsidR="006769A2" w:rsidRPr="00D93ABD">
        <w:rPr>
          <w:bCs/>
          <w:iCs/>
          <w:color w:val="000000"/>
          <w:sz w:val="28"/>
          <w:szCs w:val="28"/>
        </w:rPr>
        <w:t>му</w:t>
      </w:r>
      <w:r w:rsidRPr="00D93ABD">
        <w:rPr>
          <w:bCs/>
          <w:iCs/>
          <w:color w:val="000000"/>
          <w:sz w:val="28"/>
          <w:szCs w:val="28"/>
        </w:rPr>
        <w:t xml:space="preserve"> положени</w:t>
      </w:r>
      <w:r w:rsidR="006769A2" w:rsidRPr="00D93ABD">
        <w:rPr>
          <w:bCs/>
          <w:iCs/>
          <w:color w:val="000000"/>
          <w:sz w:val="28"/>
          <w:szCs w:val="28"/>
        </w:rPr>
        <w:t>ю</w:t>
      </w:r>
      <w:r w:rsidRPr="00D93ABD">
        <w:rPr>
          <w:bCs/>
          <w:iCs/>
          <w:color w:val="000000"/>
          <w:sz w:val="28"/>
          <w:szCs w:val="28"/>
        </w:rPr>
        <w:t xml:space="preserve"> </w:t>
      </w:r>
    </w:p>
    <w:p w:rsidR="00605715" w:rsidRPr="00DF2816" w:rsidRDefault="00605715" w:rsidP="0004586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(в % от числа опрошенных)</w:t>
      </w:r>
    </w:p>
    <w:p w:rsidR="00D226C8" w:rsidRPr="00D226C8" w:rsidRDefault="00D226C8" w:rsidP="0004586D">
      <w:pPr>
        <w:pStyle w:val="15"/>
        <w:rPr>
          <w:b/>
          <w:i/>
        </w:rPr>
      </w:pPr>
      <w:r w:rsidRPr="00D226C8">
        <w:rPr>
          <w:b/>
          <w:i/>
        </w:rPr>
        <w:t>Пример оформления семантического дифференциала:</w:t>
      </w:r>
    </w:p>
    <w:tbl>
      <w:tblPr>
        <w:tblW w:w="5954" w:type="dxa"/>
        <w:tblInd w:w="1242" w:type="dxa"/>
        <w:tblLayout w:type="fixed"/>
        <w:tblLook w:val="04A0"/>
      </w:tblPr>
      <w:tblGrid>
        <w:gridCol w:w="993"/>
        <w:gridCol w:w="850"/>
        <w:gridCol w:w="709"/>
        <w:gridCol w:w="992"/>
        <w:gridCol w:w="709"/>
        <w:gridCol w:w="850"/>
        <w:gridCol w:w="851"/>
      </w:tblGrid>
      <w:tr w:rsidR="00A75B5E" w:rsidRPr="00D226C8" w:rsidTr="00D226C8">
        <w:trPr>
          <w:cantSplit/>
          <w:trHeight w:val="2486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целеустремленность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 xml:space="preserve">стремление к </w:t>
            </w:r>
          </w:p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оригинальности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решительность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предприимчивость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творческие порывы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склонность к риску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нонконформизм</w:t>
            </w:r>
          </w:p>
        </w:tc>
      </w:tr>
    </w:tbl>
    <w:p w:rsidR="00A75B5E" w:rsidRPr="00D226C8" w:rsidRDefault="00A75B5E" w:rsidP="0004586D">
      <w:pPr>
        <w:tabs>
          <w:tab w:val="left" w:pos="2429"/>
        </w:tabs>
        <w:autoSpaceDE w:val="0"/>
        <w:autoSpaceDN w:val="0"/>
        <w:adjustRightInd w:val="0"/>
        <w:rPr>
          <w:b/>
          <w:sz w:val="16"/>
          <w:szCs w:val="16"/>
        </w:rPr>
      </w:pPr>
    </w:p>
    <w:p w:rsidR="00A75B5E" w:rsidRPr="00722ABD" w:rsidRDefault="00A75B5E" w:rsidP="0004586D">
      <w:pPr>
        <w:tabs>
          <w:tab w:val="left" w:pos="2429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5060950" cy="1842135"/>
            <wp:effectExtent l="19050" t="0" r="25400" b="5715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26C8" w:rsidRDefault="00D226C8" w:rsidP="0004586D"/>
    <w:tbl>
      <w:tblPr>
        <w:tblW w:w="5954" w:type="dxa"/>
        <w:tblInd w:w="1242" w:type="dxa"/>
        <w:tblLayout w:type="fixed"/>
        <w:tblLook w:val="04A0"/>
      </w:tblPr>
      <w:tblGrid>
        <w:gridCol w:w="993"/>
        <w:gridCol w:w="850"/>
        <w:gridCol w:w="709"/>
        <w:gridCol w:w="992"/>
        <w:gridCol w:w="709"/>
        <w:gridCol w:w="850"/>
        <w:gridCol w:w="851"/>
      </w:tblGrid>
      <w:tr w:rsidR="00A75B5E" w:rsidRPr="00D226C8" w:rsidTr="00D226C8">
        <w:trPr>
          <w:cantSplit/>
          <w:trHeight w:val="2356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пассивность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забота о соблюдении норм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нерешительность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безынициативность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исполнительность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осторожность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75B5E" w:rsidRPr="00D226C8" w:rsidRDefault="00D226C8" w:rsidP="0004586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4"/>
                <w:szCs w:val="24"/>
              </w:rPr>
            </w:pPr>
            <w:r w:rsidRPr="00D226C8">
              <w:rPr>
                <w:color w:val="000000"/>
                <w:sz w:val="24"/>
                <w:szCs w:val="24"/>
              </w:rPr>
              <w:t>конформизм</w:t>
            </w:r>
          </w:p>
        </w:tc>
      </w:tr>
    </w:tbl>
    <w:p w:rsidR="00A75B5E" w:rsidRPr="00722ABD" w:rsidRDefault="00A75B5E" w:rsidP="000458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605715" w:rsidRPr="00D93ABD" w:rsidRDefault="00A75B5E" w:rsidP="0004586D">
      <w:pPr>
        <w:tabs>
          <w:tab w:val="left" w:pos="2429"/>
        </w:tabs>
        <w:autoSpaceDE w:val="0"/>
        <w:autoSpaceDN w:val="0"/>
        <w:adjustRightInd w:val="0"/>
        <w:jc w:val="center"/>
      </w:pPr>
      <w:r w:rsidRPr="00D93ABD">
        <w:rPr>
          <w:sz w:val="28"/>
          <w:szCs w:val="28"/>
        </w:rPr>
        <w:t xml:space="preserve">Рисунок </w:t>
      </w:r>
      <w:r w:rsidR="00605715" w:rsidRPr="00D93ABD">
        <w:rPr>
          <w:sz w:val="28"/>
          <w:szCs w:val="28"/>
        </w:rPr>
        <w:t>3</w:t>
      </w:r>
      <w:r w:rsidR="00D226C8" w:rsidRPr="00D93ABD">
        <w:rPr>
          <w:sz w:val="28"/>
          <w:szCs w:val="28"/>
        </w:rPr>
        <w:t xml:space="preserve"> –</w:t>
      </w:r>
      <w:r w:rsidRPr="00D93ABD">
        <w:rPr>
          <w:sz w:val="28"/>
          <w:szCs w:val="28"/>
        </w:rPr>
        <w:t xml:space="preserve"> Характеристики женщин как работников</w:t>
      </w:r>
    </w:p>
    <w:sectPr w:rsidR="00605715" w:rsidRPr="00D93ABD" w:rsidSect="0063060A">
      <w:footerReference w:type="default" r:id="rId22"/>
      <w:pgSz w:w="11907" w:h="16840"/>
      <w:pgMar w:top="1134" w:right="850" w:bottom="1134" w:left="1701" w:header="720" w:footer="720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76" w:rsidRDefault="002E6176">
      <w:r>
        <w:separator/>
      </w:r>
    </w:p>
  </w:endnote>
  <w:endnote w:type="continuationSeparator" w:id="0">
    <w:p w:rsidR="002E6176" w:rsidRDefault="002E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4564"/>
    </w:sdtPr>
    <w:sdtContent>
      <w:p w:rsidR="00623223" w:rsidRDefault="00AB20AA">
        <w:pPr>
          <w:pStyle w:val="af3"/>
          <w:jc w:val="center"/>
        </w:pPr>
        <w:fldSimple w:instr=" PAGE   \* MERGEFORMAT ">
          <w:r w:rsidR="00A42A11">
            <w:rPr>
              <w:noProof/>
            </w:rPr>
            <w:t>36</w:t>
          </w:r>
        </w:fldSimple>
      </w:p>
    </w:sdtContent>
  </w:sdt>
  <w:p w:rsidR="00623223" w:rsidRDefault="006232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76" w:rsidRDefault="002E6176">
      <w:r>
        <w:separator/>
      </w:r>
    </w:p>
  </w:footnote>
  <w:footnote w:type="continuationSeparator" w:id="0">
    <w:p w:rsidR="002E6176" w:rsidRDefault="002E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1E8F0A"/>
    <w:lvl w:ilvl="0">
      <w:numFmt w:val="decimal"/>
      <w:lvlText w:val="*"/>
      <w:lvlJc w:val="left"/>
    </w:lvl>
  </w:abstractNum>
  <w:abstractNum w:abstractNumId="1">
    <w:nsid w:val="01F94D2F"/>
    <w:multiLevelType w:val="hybridMultilevel"/>
    <w:tmpl w:val="AE9E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4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4A6A96"/>
    <w:multiLevelType w:val="singleLevel"/>
    <w:tmpl w:val="3D903C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567947"/>
    <w:multiLevelType w:val="hybridMultilevel"/>
    <w:tmpl w:val="8690E684"/>
    <w:lvl w:ilvl="0" w:tplc="F9EC70E6">
      <w:start w:val="1"/>
      <w:numFmt w:val="decimal"/>
      <w:lvlText w:val="%1."/>
      <w:lvlJc w:val="left"/>
      <w:pPr>
        <w:tabs>
          <w:tab w:val="num" w:pos="1405"/>
        </w:tabs>
        <w:ind w:left="140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23414AF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>
    <w:nsid w:val="165321D1"/>
    <w:multiLevelType w:val="singleLevel"/>
    <w:tmpl w:val="05E43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4D0942"/>
    <w:multiLevelType w:val="singleLevel"/>
    <w:tmpl w:val="C3F88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1C040411"/>
    <w:multiLevelType w:val="hybridMultilevel"/>
    <w:tmpl w:val="6E6A3650"/>
    <w:lvl w:ilvl="0" w:tplc="943677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D7174"/>
    <w:multiLevelType w:val="singleLevel"/>
    <w:tmpl w:val="D73CC8BC"/>
    <w:lvl w:ilvl="0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</w:abstractNum>
  <w:abstractNum w:abstractNumId="10">
    <w:nsid w:val="232E6476"/>
    <w:multiLevelType w:val="hybridMultilevel"/>
    <w:tmpl w:val="7878F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7668E"/>
    <w:multiLevelType w:val="hybridMultilevel"/>
    <w:tmpl w:val="37E009E2"/>
    <w:lvl w:ilvl="0" w:tplc="B34E6E26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34FCE"/>
    <w:multiLevelType w:val="singleLevel"/>
    <w:tmpl w:val="A0DC8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31D1CCB"/>
    <w:multiLevelType w:val="hybridMultilevel"/>
    <w:tmpl w:val="7CD6B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4403B9"/>
    <w:multiLevelType w:val="hybridMultilevel"/>
    <w:tmpl w:val="203A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26B32"/>
    <w:multiLevelType w:val="singleLevel"/>
    <w:tmpl w:val="583EAC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B626F22"/>
    <w:multiLevelType w:val="multilevel"/>
    <w:tmpl w:val="7BB2E9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7E15E6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8">
    <w:nsid w:val="3F124B49"/>
    <w:multiLevelType w:val="singleLevel"/>
    <w:tmpl w:val="E7D6A034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9">
    <w:nsid w:val="3F2E1976"/>
    <w:multiLevelType w:val="hybridMultilevel"/>
    <w:tmpl w:val="EF9A8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65714"/>
    <w:multiLevelType w:val="singleLevel"/>
    <w:tmpl w:val="CC5437FA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1F1989"/>
    <w:multiLevelType w:val="hybridMultilevel"/>
    <w:tmpl w:val="4C061096"/>
    <w:lvl w:ilvl="0" w:tplc="FEC09A5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546F2"/>
    <w:multiLevelType w:val="singleLevel"/>
    <w:tmpl w:val="0218C66A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5CE17819"/>
    <w:multiLevelType w:val="singleLevel"/>
    <w:tmpl w:val="BAA620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5E484D15"/>
    <w:multiLevelType w:val="singleLevel"/>
    <w:tmpl w:val="70D8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F5AE1"/>
    <w:multiLevelType w:val="singleLevel"/>
    <w:tmpl w:val="CDFCE6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>
    <w:nsid w:val="763070B3"/>
    <w:multiLevelType w:val="singleLevel"/>
    <w:tmpl w:val="70D8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763D5756"/>
    <w:multiLevelType w:val="singleLevel"/>
    <w:tmpl w:val="3F864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7A48601E"/>
    <w:multiLevelType w:val="multilevel"/>
    <w:tmpl w:val="6C5C5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2"/>
  </w:num>
  <w:num w:numId="4">
    <w:abstractNumId w:val="15"/>
  </w:num>
  <w:num w:numId="5">
    <w:abstractNumId w:val="25"/>
  </w:num>
  <w:num w:numId="6">
    <w:abstractNumId w:val="9"/>
  </w:num>
  <w:num w:numId="7">
    <w:abstractNumId w:val="24"/>
  </w:num>
  <w:num w:numId="8">
    <w:abstractNumId w:val="26"/>
  </w:num>
  <w:num w:numId="9">
    <w:abstractNumId w:val="20"/>
  </w:num>
  <w:num w:numId="10">
    <w:abstractNumId w:val="5"/>
  </w:num>
  <w:num w:numId="11">
    <w:abstractNumId w:val="12"/>
  </w:num>
  <w:num w:numId="12">
    <w:abstractNumId w:val="2"/>
  </w:num>
  <w:num w:numId="13">
    <w:abstractNumId w:val="17"/>
  </w:num>
  <w:num w:numId="14">
    <w:abstractNumId w:val="27"/>
  </w:num>
  <w:num w:numId="15">
    <w:abstractNumId w:val="16"/>
  </w:num>
  <w:num w:numId="16">
    <w:abstractNumId w:val="7"/>
  </w:num>
  <w:num w:numId="17">
    <w:abstractNumId w:val="18"/>
  </w:num>
  <w:num w:numId="18">
    <w:abstractNumId w:val="23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8"/>
  </w:num>
  <w:num w:numId="24">
    <w:abstractNumId w:val="0"/>
    <w:lvlOverride w:ilvl="0">
      <w:lvl w:ilvl="0">
        <w:numFmt w:val="bullet"/>
        <w:lvlText w:val="—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1"/>
  </w:num>
  <w:num w:numId="29">
    <w:abstractNumId w:val="13"/>
  </w:num>
  <w:num w:numId="30">
    <w:abstractNumId w:val="19"/>
  </w:num>
  <w:num w:numId="31">
    <w:abstractNumId w:val="14"/>
  </w:num>
  <w:num w:numId="32">
    <w:abstractNumId w:val="10"/>
  </w:num>
  <w:num w:numId="33">
    <w:abstractNumId w:val="8"/>
  </w:num>
  <w:num w:numId="34">
    <w:abstractNumId w:val="4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74B90"/>
    <w:rsid w:val="00027AF5"/>
    <w:rsid w:val="00033DD1"/>
    <w:rsid w:val="00037308"/>
    <w:rsid w:val="0004586D"/>
    <w:rsid w:val="000643A8"/>
    <w:rsid w:val="00074B90"/>
    <w:rsid w:val="00080D94"/>
    <w:rsid w:val="00086DC4"/>
    <w:rsid w:val="00087E44"/>
    <w:rsid w:val="000951AC"/>
    <w:rsid w:val="000A52A6"/>
    <w:rsid w:val="000B20E1"/>
    <w:rsid w:val="000F1D8B"/>
    <w:rsid w:val="001338CD"/>
    <w:rsid w:val="00142ECC"/>
    <w:rsid w:val="001808AB"/>
    <w:rsid w:val="00183476"/>
    <w:rsid w:val="001870F8"/>
    <w:rsid w:val="001D2821"/>
    <w:rsid w:val="001F253F"/>
    <w:rsid w:val="002203C0"/>
    <w:rsid w:val="00240B78"/>
    <w:rsid w:val="002A05A5"/>
    <w:rsid w:val="002E6176"/>
    <w:rsid w:val="002E6872"/>
    <w:rsid w:val="00315337"/>
    <w:rsid w:val="00333D12"/>
    <w:rsid w:val="00335145"/>
    <w:rsid w:val="00395C85"/>
    <w:rsid w:val="003A0A88"/>
    <w:rsid w:val="003A137D"/>
    <w:rsid w:val="003A6DF6"/>
    <w:rsid w:val="003A76B9"/>
    <w:rsid w:val="003C4C78"/>
    <w:rsid w:val="003D517B"/>
    <w:rsid w:val="0040216D"/>
    <w:rsid w:val="00417650"/>
    <w:rsid w:val="004223BF"/>
    <w:rsid w:val="004236EB"/>
    <w:rsid w:val="00455499"/>
    <w:rsid w:val="00471834"/>
    <w:rsid w:val="00485FCA"/>
    <w:rsid w:val="004A4FAD"/>
    <w:rsid w:val="004A7544"/>
    <w:rsid w:val="004D2795"/>
    <w:rsid w:val="004D2FD0"/>
    <w:rsid w:val="004F1D4B"/>
    <w:rsid w:val="00503877"/>
    <w:rsid w:val="005113ED"/>
    <w:rsid w:val="005161A3"/>
    <w:rsid w:val="0055610F"/>
    <w:rsid w:val="00574D07"/>
    <w:rsid w:val="00574E64"/>
    <w:rsid w:val="0057594A"/>
    <w:rsid w:val="005771EF"/>
    <w:rsid w:val="00582017"/>
    <w:rsid w:val="005A4E1E"/>
    <w:rsid w:val="005C5C8D"/>
    <w:rsid w:val="005D7362"/>
    <w:rsid w:val="00603FC7"/>
    <w:rsid w:val="00605715"/>
    <w:rsid w:val="00623223"/>
    <w:rsid w:val="00624132"/>
    <w:rsid w:val="00624AC0"/>
    <w:rsid w:val="0063060A"/>
    <w:rsid w:val="006769A2"/>
    <w:rsid w:val="006A2753"/>
    <w:rsid w:val="006C700B"/>
    <w:rsid w:val="00722ABD"/>
    <w:rsid w:val="00746763"/>
    <w:rsid w:val="00774D72"/>
    <w:rsid w:val="007866F5"/>
    <w:rsid w:val="007B5C34"/>
    <w:rsid w:val="007D4828"/>
    <w:rsid w:val="007E4AA1"/>
    <w:rsid w:val="0084093B"/>
    <w:rsid w:val="00851DAE"/>
    <w:rsid w:val="008529BE"/>
    <w:rsid w:val="00857BD2"/>
    <w:rsid w:val="00872212"/>
    <w:rsid w:val="00874841"/>
    <w:rsid w:val="008E4571"/>
    <w:rsid w:val="008F1CCD"/>
    <w:rsid w:val="00911060"/>
    <w:rsid w:val="009223BE"/>
    <w:rsid w:val="00923705"/>
    <w:rsid w:val="00962E61"/>
    <w:rsid w:val="009707A6"/>
    <w:rsid w:val="00972B1A"/>
    <w:rsid w:val="00981C42"/>
    <w:rsid w:val="00981FEB"/>
    <w:rsid w:val="009F0030"/>
    <w:rsid w:val="009F7934"/>
    <w:rsid w:val="00A15407"/>
    <w:rsid w:val="00A30885"/>
    <w:rsid w:val="00A40DF0"/>
    <w:rsid w:val="00A42A11"/>
    <w:rsid w:val="00A75B5E"/>
    <w:rsid w:val="00A87A67"/>
    <w:rsid w:val="00AA6FBC"/>
    <w:rsid w:val="00AA6FE9"/>
    <w:rsid w:val="00AB20AA"/>
    <w:rsid w:val="00AC793F"/>
    <w:rsid w:val="00AD1BCD"/>
    <w:rsid w:val="00AE1FD7"/>
    <w:rsid w:val="00AF49BA"/>
    <w:rsid w:val="00B708E5"/>
    <w:rsid w:val="00B72433"/>
    <w:rsid w:val="00B76E8D"/>
    <w:rsid w:val="00B80725"/>
    <w:rsid w:val="00B94AD5"/>
    <w:rsid w:val="00B97AF2"/>
    <w:rsid w:val="00BA748E"/>
    <w:rsid w:val="00BC6FBA"/>
    <w:rsid w:val="00BD6267"/>
    <w:rsid w:val="00BD754C"/>
    <w:rsid w:val="00BF237E"/>
    <w:rsid w:val="00C04A0F"/>
    <w:rsid w:val="00C10578"/>
    <w:rsid w:val="00C31A13"/>
    <w:rsid w:val="00C46079"/>
    <w:rsid w:val="00C56260"/>
    <w:rsid w:val="00C80008"/>
    <w:rsid w:val="00C90E57"/>
    <w:rsid w:val="00CB65B3"/>
    <w:rsid w:val="00CC300C"/>
    <w:rsid w:val="00CF678E"/>
    <w:rsid w:val="00D01565"/>
    <w:rsid w:val="00D05DFD"/>
    <w:rsid w:val="00D2105E"/>
    <w:rsid w:val="00D226C8"/>
    <w:rsid w:val="00D2406E"/>
    <w:rsid w:val="00D46E60"/>
    <w:rsid w:val="00D51CEB"/>
    <w:rsid w:val="00D759F4"/>
    <w:rsid w:val="00D76EF0"/>
    <w:rsid w:val="00D87D40"/>
    <w:rsid w:val="00D93ABD"/>
    <w:rsid w:val="00DA6AB0"/>
    <w:rsid w:val="00DC5142"/>
    <w:rsid w:val="00DC56C6"/>
    <w:rsid w:val="00DD072B"/>
    <w:rsid w:val="00DF2816"/>
    <w:rsid w:val="00E03730"/>
    <w:rsid w:val="00E11C85"/>
    <w:rsid w:val="00E14C47"/>
    <w:rsid w:val="00E37B78"/>
    <w:rsid w:val="00E42B3F"/>
    <w:rsid w:val="00E45E8A"/>
    <w:rsid w:val="00E501D3"/>
    <w:rsid w:val="00E539EA"/>
    <w:rsid w:val="00E545C0"/>
    <w:rsid w:val="00EA10E3"/>
    <w:rsid w:val="00EC5722"/>
    <w:rsid w:val="00ED62D2"/>
    <w:rsid w:val="00EE1CFD"/>
    <w:rsid w:val="00F05A6D"/>
    <w:rsid w:val="00F80B94"/>
    <w:rsid w:val="00F87688"/>
    <w:rsid w:val="00F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EF"/>
  </w:style>
  <w:style w:type="paragraph" w:styleId="1">
    <w:name w:val="heading 1"/>
    <w:basedOn w:val="a"/>
    <w:next w:val="a"/>
    <w:autoRedefine/>
    <w:qFormat/>
    <w:rsid w:val="009F7934"/>
    <w:pPr>
      <w:keepNext/>
      <w:spacing w:after="600"/>
      <w:jc w:val="both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5771EF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autoRedefine/>
    <w:qFormat/>
    <w:rsid w:val="00D2105E"/>
    <w:pPr>
      <w:keepNext/>
      <w:spacing w:before="100" w:beforeAutospacing="1" w:after="100" w:afterAutospacing="1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71EF"/>
    <w:pPr>
      <w:keepNext/>
      <w:ind w:firstLine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1EF"/>
    <w:pPr>
      <w:keepNext/>
      <w:ind w:firstLine="31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1EF"/>
    <w:pPr>
      <w:keepNext/>
      <w:ind w:firstLine="567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1E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1EF"/>
    <w:pPr>
      <w:keepNext/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771EF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771EF"/>
  </w:style>
  <w:style w:type="paragraph" w:customStyle="1" w:styleId="11">
    <w:name w:val="Заголовок 11"/>
    <w:basedOn w:val="a3"/>
    <w:next w:val="a3"/>
    <w:rsid w:val="005771EF"/>
    <w:pPr>
      <w:keepNext/>
      <w:spacing w:line="360" w:lineRule="auto"/>
      <w:jc w:val="right"/>
    </w:pPr>
    <w:rPr>
      <w:sz w:val="28"/>
    </w:rPr>
  </w:style>
  <w:style w:type="paragraph" w:customStyle="1" w:styleId="a3">
    <w:name w:val="Нормальный"/>
    <w:rsid w:val="005771EF"/>
  </w:style>
  <w:style w:type="paragraph" w:customStyle="1" w:styleId="21">
    <w:name w:val="Заголовок 21"/>
    <w:basedOn w:val="a3"/>
    <w:next w:val="a3"/>
    <w:rsid w:val="005771EF"/>
    <w:pPr>
      <w:keepNext/>
      <w:spacing w:line="360" w:lineRule="auto"/>
      <w:jc w:val="center"/>
    </w:pPr>
    <w:rPr>
      <w:sz w:val="28"/>
    </w:rPr>
  </w:style>
  <w:style w:type="paragraph" w:customStyle="1" w:styleId="31">
    <w:name w:val="Заголовок 31"/>
    <w:basedOn w:val="a3"/>
    <w:next w:val="a3"/>
    <w:rsid w:val="005771EF"/>
    <w:pPr>
      <w:keepNext/>
      <w:spacing w:line="360" w:lineRule="auto"/>
      <w:jc w:val="both"/>
    </w:pPr>
    <w:rPr>
      <w:sz w:val="28"/>
    </w:rPr>
  </w:style>
  <w:style w:type="character" w:customStyle="1" w:styleId="12">
    <w:name w:val="Основной шрифт абзаца1"/>
    <w:rsid w:val="005771EF"/>
  </w:style>
  <w:style w:type="character" w:customStyle="1" w:styleId="a4">
    <w:name w:val="Шрифт абзаца по умолчанию"/>
    <w:rsid w:val="005771EF"/>
  </w:style>
  <w:style w:type="paragraph" w:customStyle="1" w:styleId="a5">
    <w:name w:val="Заголовок"/>
    <w:basedOn w:val="a3"/>
    <w:rsid w:val="005771EF"/>
    <w:pPr>
      <w:jc w:val="center"/>
    </w:pPr>
    <w:rPr>
      <w:sz w:val="28"/>
    </w:rPr>
  </w:style>
  <w:style w:type="paragraph" w:customStyle="1" w:styleId="210">
    <w:name w:val="Основной текст 21"/>
    <w:basedOn w:val="a3"/>
    <w:rsid w:val="005771EF"/>
    <w:pPr>
      <w:spacing w:line="360" w:lineRule="auto"/>
      <w:ind w:firstLine="709"/>
    </w:pPr>
    <w:rPr>
      <w:sz w:val="28"/>
    </w:rPr>
  </w:style>
  <w:style w:type="paragraph" w:customStyle="1" w:styleId="13">
    <w:name w:val="Верхний колонтитул1"/>
    <w:basedOn w:val="a3"/>
    <w:rsid w:val="005771EF"/>
    <w:pPr>
      <w:tabs>
        <w:tab w:val="center" w:pos="4153"/>
        <w:tab w:val="right" w:pos="8306"/>
      </w:tabs>
    </w:pPr>
  </w:style>
  <w:style w:type="character" w:customStyle="1" w:styleId="14">
    <w:name w:val="Номер страницы1"/>
    <w:basedOn w:val="a4"/>
    <w:rsid w:val="005771EF"/>
  </w:style>
  <w:style w:type="paragraph" w:customStyle="1" w:styleId="15">
    <w:name w:val="Основной текст1"/>
    <w:basedOn w:val="a3"/>
    <w:rsid w:val="005771EF"/>
    <w:pPr>
      <w:spacing w:line="360" w:lineRule="auto"/>
      <w:jc w:val="both"/>
    </w:pPr>
    <w:rPr>
      <w:sz w:val="28"/>
    </w:rPr>
  </w:style>
  <w:style w:type="paragraph" w:customStyle="1" w:styleId="a6">
    <w:name w:val="НижКолонтитул//"/>
    <w:basedOn w:val="a3"/>
    <w:rsid w:val="005771EF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0"/>
    <w:rsid w:val="005771EF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5771EF"/>
    <w:pPr>
      <w:ind w:firstLine="567"/>
      <w:jc w:val="both"/>
    </w:pPr>
    <w:rPr>
      <w:sz w:val="28"/>
    </w:rPr>
  </w:style>
  <w:style w:type="paragraph" w:styleId="a7">
    <w:name w:val="Body Text Indent"/>
    <w:basedOn w:val="a"/>
    <w:semiHidden/>
    <w:rsid w:val="005771EF"/>
    <w:pPr>
      <w:ind w:firstLine="567"/>
      <w:jc w:val="both"/>
    </w:pPr>
    <w:rPr>
      <w:sz w:val="24"/>
    </w:rPr>
  </w:style>
  <w:style w:type="paragraph" w:styleId="a8">
    <w:name w:val="Body Text"/>
    <w:basedOn w:val="a"/>
    <w:semiHidden/>
    <w:rsid w:val="005771EF"/>
    <w:rPr>
      <w:sz w:val="28"/>
    </w:rPr>
  </w:style>
  <w:style w:type="paragraph" w:styleId="20">
    <w:name w:val="Body Text Indent 2"/>
    <w:basedOn w:val="a"/>
    <w:semiHidden/>
    <w:rsid w:val="005771EF"/>
    <w:pPr>
      <w:ind w:firstLine="567"/>
    </w:pPr>
    <w:rPr>
      <w:sz w:val="24"/>
    </w:rPr>
  </w:style>
  <w:style w:type="paragraph" w:styleId="a9">
    <w:name w:val="caption"/>
    <w:basedOn w:val="a"/>
    <w:next w:val="a"/>
    <w:qFormat/>
    <w:rsid w:val="005771EF"/>
    <w:pPr>
      <w:ind w:firstLine="567"/>
      <w:jc w:val="right"/>
    </w:pPr>
    <w:rPr>
      <w:sz w:val="24"/>
    </w:rPr>
  </w:style>
  <w:style w:type="character" w:styleId="aa">
    <w:name w:val="footnote reference"/>
    <w:basedOn w:val="a0"/>
    <w:semiHidden/>
    <w:rsid w:val="005771EF"/>
    <w:rPr>
      <w:vertAlign w:val="superscript"/>
    </w:rPr>
  </w:style>
  <w:style w:type="paragraph" w:styleId="ab">
    <w:name w:val="footnote text"/>
    <w:basedOn w:val="a"/>
    <w:semiHidden/>
    <w:rsid w:val="005771EF"/>
  </w:style>
  <w:style w:type="character" w:styleId="ac">
    <w:name w:val="Hyperlink"/>
    <w:basedOn w:val="a0"/>
    <w:uiPriority w:val="99"/>
    <w:rsid w:val="005771EF"/>
    <w:rPr>
      <w:color w:val="0000FF"/>
      <w:u w:val="single"/>
    </w:rPr>
  </w:style>
  <w:style w:type="paragraph" w:styleId="ad">
    <w:name w:val="No Spacing"/>
    <w:uiPriority w:val="1"/>
    <w:qFormat/>
    <w:rsid w:val="00D2105E"/>
  </w:style>
  <w:style w:type="paragraph" w:styleId="ae">
    <w:name w:val="List Paragraph"/>
    <w:basedOn w:val="a"/>
    <w:uiPriority w:val="34"/>
    <w:qFormat/>
    <w:rsid w:val="00AA6FBC"/>
    <w:pPr>
      <w:ind w:left="720"/>
      <w:contextualSpacing/>
    </w:pPr>
  </w:style>
  <w:style w:type="paragraph" w:styleId="17">
    <w:name w:val="toc 1"/>
    <w:basedOn w:val="a"/>
    <w:next w:val="a"/>
    <w:autoRedefine/>
    <w:uiPriority w:val="39"/>
    <w:unhideWhenUsed/>
    <w:rsid w:val="00F87688"/>
    <w:pPr>
      <w:spacing w:after="100" w:line="360" w:lineRule="auto"/>
      <w:jc w:val="both"/>
    </w:pPr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33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38CD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DC51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C5142"/>
  </w:style>
  <w:style w:type="paragraph" w:styleId="af3">
    <w:name w:val="footer"/>
    <w:basedOn w:val="a"/>
    <w:link w:val="af4"/>
    <w:uiPriority w:val="99"/>
    <w:unhideWhenUsed/>
    <w:rsid w:val="00DC51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5142"/>
  </w:style>
  <w:style w:type="table" w:styleId="af5">
    <w:name w:val="Table Grid"/>
    <w:basedOn w:val="a1"/>
    <w:uiPriority w:val="59"/>
    <w:rsid w:val="00DC5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c.%20%20%d0%90%d1%81%d0%bf%d0%b5%d0%ba%d1%82%20%d0%9f%d1%80%d0%b5%d1%81%d1%81%20%201998&amp;u1=2009&amp;op1=0&amp;pos=1&amp;rootsearch=KEYWORD&amp;beginsrch=1" TargetMode="External"/><Relationship Id="rId18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8%d0%9d%d0%a4%d0%a0%d0%90-%d0%9c%20%202007&amp;u1=2009&amp;op1=0&amp;pos=1&amp;rootsearch=KEYWORD&amp;beginsrch=1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ad%d1%82%d0%bd%d0%be%d1%81%d0%be%d1%86%d0%b8%d0%be%d0%bb%d0%be%d0%b3%d0%b8%d1%8f%20%20%d0%a3%d1%87%d0%b5%d0%b1.%20%d0%bf%d0%be%d1%81%d0%be%d0%b1%d0%b8%d0%b5%20%d0%b4%d0%bb%d1%8f%20%d0%b2%d1%83%d0%b7%d0%be%d0%b2%20%20%d0%ae.%20%d0%92.%20%d0%90%d1%80%d1%83%d1%82%d1%8e%d0%bd%d1%8f%d0%bd,%20%d0%9b.%20%d0%9c.%20%d0%94%d1%80%d0%be%d0%b1%d0%b8%d0%b6%d0%b5%d0%b2%d0%b0,%20%d0%90.%20%d0%90.%20%d0%a1%d1%83%d1%81%d0%be%d0%ba%d0%be%d0%bb%d0%be%d0%b2&amp;u1=4&amp;op1=0&amp;pos=1&amp;rootsearch=KEYWORD&amp;beginsrch=1" TargetMode="External"/><Relationship Id="rId17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a4%d1%83%d0%bd%d0%b4%d0%b0%d0%bc%d0%b5%d0%bd%d1%82%d0%b0%d0%bb%d1%8c%d0%bd%d0%b0%d1%8f%20%d1%81%d0%be%d1%86%d0%b8%d0%be%d0%bb%d0%be%d0%b3%d0%b8%d1%8f%20%20%d0%b2%2015%20%d1%82.%20%20%d0%92.%20%d0%98.%20%d0%94%d0%be%d0%b1%d1%80%d0%b5%d0%bd%d1%8c%d0%ba%d0%be%d0%b2,%20%d0%90.%20%d0%98.%20%d0%9a%d1%80%d0%b0%d0%b2%d1%87%d0%b5%d0%bd%d0%ba%d0%be%20%20%d0%a2%d0%b5%d0%ba%d1%81%d1%82%20%20%d0%a2.%2012%20%20%d0%ad%d0%ba%d0%be%d0%bd%d0%be%d0%bc%d0%b8%d0%ba%d0%b0%20%d0%b8%20%d1%82%d1%80%d1%83%d0%b4&amp;u1=4&amp;op1=0&amp;pos=1&amp;rootsearch=KEYWORD&amp;beginsrch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4%d0%be%d0%b1%d1%80%d0%b5%d0%bd%d1%8c%d0%ba%d0%be%d0%b2,%20%d0%92.%20%d0%98.&amp;u1=1003&amp;op1=0&amp;pos=1&amp;rootsearch=KEYWORD&amp;beginsrch=1" TargetMode="Externa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.lib.susu.ac.ru:80/cgi-bin/gw_48_1_10/chameleon?sessionid=2011122712155902972&amp;skin=default&amp;lng=ru&amp;inst=consortium&amp;search=SCAN&amp;function=INITREQ&amp;SourceScreen=NEXTPAGE&amp;elementcount=1&amp;t1=%d0%90%d1%80%d1%83%d1%82%d1%8e%d0%bd%d1%8f%d0%bd,%20%d0%ae.%20%d0%92.&amp;u1=1003&amp;op1=0&amp;pos=1&amp;rootsearch=KEYWORD&amp;beginsrch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9c.%20%20%d0%9a%d0%bd%d0%be%d0%a0%d1%83%d1%81%20%202007&amp;u1=2009&amp;op1=0&amp;pos=1&amp;rootsearch=KEYWORD&amp;beginsrch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c.%20%20%d0%90%d0%ba%d0%b0%d0%b4%d0%b5%d0%bc%d0%b8%d1%87%d0%b5%d1%81%d0%ba%d0%b8%d0%b9%20%d0%bf%d1%80%d0%be%d0%b5%d0%ba%d1%82%20%202004&amp;u1=2009&amp;op1=0&amp;pos=1&amp;rootsearch=KEYWORD&amp;beginsrch=1" TargetMode="Externa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NEXTPAGE&amp;elementcount=1&amp;t1=%d0%9b%d0%b8%d1%87%d0%bd%d0%be%d1%81%d1%82%d0%bd%d0%be-%d0%be%d1%80%d0%b8%d0%b5%d0%bd%d1%82%d0%b8%d1%80%d0%be%d0%b2%d0%b0%d0%bd%d0%bd%d0%b0%d1%8f%20%d1%81%d0%be%d1%86%d0%b8%d0%be%d0%bb%d0%be%d0%b3%d0%b8%d1%8f%20%20%d1%81%d0%b1.%20%20%d0%9f.%20%d0%9b.%20%d0%91%d0%b5%d1%80%d0%b3%d0%b5%d1%80,%20%d0%91.%20%d0%91%d0%b5%d1%80%d0%b3%d0%b5%d1%80,%20%d0%a0.%20%d0%9a%d0%be%d0%bb%d0%bb%d0%b8%d0%bd%d0%b7%3b%20%d0%9f%d0%b5%d1%80.%20%d1%81%20%d0%b0%d0%bd%d0%b3%d0%bb.%20%d0%b8%20%d0%bf%d1%80%d0%b5%d0%b4%d0%b8%d1%81%d0%bb.%20%d0%92.%20%d0%a4.%20%d0%90%d0%bd%d1%83%d1%80%d0%b8%d0%bd%d0%b0&amp;u1=4&amp;op1=0&amp;pos=1&amp;rootsearch=KEYWORD&amp;beginsrch=1" TargetMode="External"/><Relationship Id="rId14" Type="http://schemas.openxmlformats.org/officeDocument/2006/relationships/hyperlink" Target="http://virtua.lib.susu.ac.ru:80/cgi-bin/gw_48_1_10/chameleon?sessionid=2011121910233607587&amp;skin=default&amp;lng=ru&amp;inst=consortium&amp;search=SCAN&amp;function=INITREQ&amp;SourceScreen=INITREQ&amp;elementcount=1&amp;t1=%d0%ad%d0%ba%d0%be%d0%bd%d0%be%d0%bc%d0%b8%d0%ba%d0%b0%20%d0%b8%20%d1%81%d0%be%d1%86%d0%b8%d0%be%d0%bb%d0%be%d0%b3%d0%b8%d1%8f%20%d1%82%d1%80%d1%83%d0%b4%d0%b0%20%20%d0%a3%d1%87%d0%b5%d0%b1.%20%d0%b4%d0%bb%d1%8f%20%d0%b2%d1%83%d0%b7%d0%be%d0%b2%20%d0%bf%d0%be%20%d1%8d%d0%ba%d0%be%d0%bd.%20%d1%81%d0%bf%d0%b5%d1%86%d0%b8%d0%b0%d0%bb%d1%8c%d0%bd%d0%be%d1%81%d1%82%d1%8f%d0%bc%20%20%d0%a0.%20%d0%93.%20%d0%9c%d1%83%d0%bc%d0%bb%d0%b0%d0%b4%d0%b7%d0%b5,%20%d0%93.%20%d0%9d.%20%d0%93%d1%83%d0%b6%d0%b8%d0%bd%d0%b0&amp;u1=4&amp;op1=0&amp;pos=1&amp;rootsearch=KEYWORD&amp;beginsrch=1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3;&#1072;&#1090;&#1072;&#1096;&#1082;&#1086;\&#1056;&#1072;&#1073;&#1086;&#1095;&#1080;&#1081;%20&#1089;&#1090;&#1086;&#1083;\8%20&#1089;&#1077;&#1084;&#1077;&#1089;&#1090;&#1088;\&#1044;&#1080;&#1087;&#1083;&#1086;&#1084;\&#1045;&#1075;&#1086;%20&#1074;&#1077;&#1083;&#1080;&#1095;&#1077;&#1089;&#1090;&#1074;&#1086;%20&#1076;&#1080;&#1087;&#1083;&#1086;&#1084;\&#1061;&#1072;&#1088;&#1072;&#1082;&#1090;&#1077;&#1088;&#1080;&#1089;&#1090;&#1080;&#1082;&#1080;%20&#1078;&#1077;&#1085;&#1097;&#1080;&#1085;%20&#1082;&#1072;&#1082;%20&#1088;&#1072;&#1073;&#1086;&#1090;&#1085;&#1080;&#1082;&#1086;&#107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305678564895759"/>
          <c:y val="5.4611735538334934E-2"/>
          <c:w val="0.82286909448819712"/>
          <c:h val="0.40938105230733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81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Лист1!$A$2:$A$7</c:f>
              <c:strCache>
                <c:ptCount val="6"/>
                <c:pt idx="0">
                  <c:v>Падение авторитета учителя</c:v>
                </c:pt>
                <c:pt idx="1">
                  <c:v>Понижение ставок заработной платы</c:v>
                </c:pt>
                <c:pt idx="2">
                  <c:v>Отношение со стороны обучающихся/администрации</c:v>
                </c:pt>
                <c:pt idx="3">
                  <c:v>Невыполнение социальных гарантий</c:v>
                </c:pt>
                <c:pt idx="4">
                  <c:v>Характер межличностных взаимоотношений</c:v>
                </c:pt>
                <c:pt idx="5">
                  <c:v>Проблемы с очередью на получение жилья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</c:v>
                </c:pt>
                <c:pt idx="1">
                  <c:v>42.5</c:v>
                </c:pt>
                <c:pt idx="2">
                  <c:v>34</c:v>
                </c:pt>
                <c:pt idx="3">
                  <c:v>18.5</c:v>
                </c:pt>
                <c:pt idx="4">
                  <c:v>16.5</c:v>
                </c:pt>
                <c:pt idx="5">
                  <c:v>10</c:v>
                </c:pt>
              </c:numCache>
            </c:numRef>
          </c:val>
        </c:ser>
        <c:axId val="89164800"/>
        <c:axId val="89174784"/>
      </c:barChart>
      <c:catAx>
        <c:axId val="89164800"/>
        <c:scaling>
          <c:orientation val="minMax"/>
        </c:scaling>
        <c:axPos val="b"/>
        <c:tickLblPos val="low"/>
        <c:txPr>
          <a:bodyPr rot="-5400000" vert="horz"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89174784"/>
        <c:crosses val="autoZero"/>
        <c:lblAlgn val="ctr"/>
        <c:lblOffset val="50"/>
      </c:catAx>
      <c:valAx>
        <c:axId val="8917478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91648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889502762430938"/>
          <c:y val="2.9850746268656792E-2"/>
          <c:w val="0.60168174508912664"/>
          <c:h val="0.74626865671641862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61 год и более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24-30 лет</c:v>
                </c:pt>
                <c:pt idx="5">
                  <c:v>18-23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75</c:v>
                </c:pt>
                <c:pt idx="2">
                  <c:v>67.599999999999994</c:v>
                </c:pt>
                <c:pt idx="3">
                  <c:v>83.3</c:v>
                </c:pt>
                <c:pt idx="4">
                  <c:v>90.9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61 год и более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24-30 лет</c:v>
                </c:pt>
                <c:pt idx="5">
                  <c:v>18-23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32.4</c:v>
                </c:pt>
                <c:pt idx="3">
                  <c:v>16.7</c:v>
                </c:pt>
                <c:pt idx="4">
                  <c:v>9.1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overlap val="100"/>
        <c:axId val="89465984"/>
        <c:axId val="89467520"/>
      </c:barChart>
      <c:catAx>
        <c:axId val="894659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89467520"/>
        <c:crosses val="autoZero"/>
        <c:auto val="1"/>
        <c:lblAlgn val="ctr"/>
        <c:lblOffset val="100"/>
        <c:tickLblSkip val="1"/>
        <c:tickMarkSkip val="1"/>
      </c:catAx>
      <c:valAx>
        <c:axId val="89467520"/>
        <c:scaling>
          <c:orientation val="minMax"/>
          <c:max val="10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8946598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4049932305948316"/>
          <c:y val="0.12963023622047243"/>
          <c:w val="0.15701774708329247"/>
          <c:h val="0.5380728608923884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 algn="just"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числа ответивших</c:v>
                </c:pt>
              </c:strCache>
            </c:strRef>
          </c:tx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gradFill>
                <a:gsLst>
                  <a:gs pos="0">
                    <a:schemeClr val="bg1">
                      <a:lumMod val="9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5.6343868474773746E-2"/>
                  <c:y val="2.2372515935508062E-2"/>
                </c:manualLayout>
              </c:layout>
              <c:showVal val="1"/>
            </c:dLbl>
            <c:dLbl>
              <c:idx val="1"/>
              <c:layout>
                <c:manualLayout>
                  <c:x val="-4.6302220034996469E-2"/>
                  <c:y val="1.4526309211348601E-2"/>
                </c:manualLayout>
              </c:layout>
              <c:showVal val="1"/>
            </c:dLbl>
            <c:dLbl>
              <c:idx val="2"/>
              <c:layout>
                <c:manualLayout>
                  <c:x val="-1.6469816272965881E-2"/>
                  <c:y val="-4.8068991376077992E-3"/>
                </c:manualLayout>
              </c:layout>
              <c:showVal val="1"/>
            </c:dLbl>
            <c:dLbl>
              <c:idx val="3"/>
              <c:layout>
                <c:manualLayout>
                  <c:x val="8.1329286964129492E-3"/>
                  <c:y val="-7.5124984376952883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Женат/замужем</c:v>
                </c:pt>
                <c:pt idx="1">
                  <c:v>Разведен/разведена</c:v>
                </c:pt>
                <c:pt idx="2">
                  <c:v>Холост/не замужем</c:v>
                </c:pt>
                <c:pt idx="3">
                  <c:v>Вдовец/вдова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67.5</c:v>
                </c:pt>
                <c:pt idx="1">
                  <c:v>24.5</c:v>
                </c:pt>
                <c:pt idx="2">
                  <c:v>5.5</c:v>
                </c:pt>
                <c:pt idx="3">
                  <c:v>2.5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</c:legendEntry>
    </c:legend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val>
            <c:numRef>
              <c:f>Лист1!$B$2:$B$8</c:f>
              <c:numCache>
                <c:formatCode>General</c:formatCode>
                <c:ptCount val="7"/>
                <c:pt idx="0">
                  <c:v>0.76500000000000801</c:v>
                </c:pt>
                <c:pt idx="1">
                  <c:v>-7.8000000000000083E-2</c:v>
                </c:pt>
                <c:pt idx="2">
                  <c:v>0.23500000000000001</c:v>
                </c:pt>
                <c:pt idx="3">
                  <c:v>0.84300000000000064</c:v>
                </c:pt>
                <c:pt idx="4">
                  <c:v>3.9000000000000042E-2</c:v>
                </c:pt>
                <c:pt idx="5">
                  <c:v>-0.88200000000000023</c:v>
                </c:pt>
                <c:pt idx="6">
                  <c:v>-2.0000000000000032E-2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val>
            <c:numRef>
              <c:f>Лист1!$C$2:$C$8</c:f>
              <c:numCache>
                <c:formatCode>General</c:formatCode>
                <c:ptCount val="7"/>
                <c:pt idx="0">
                  <c:v>1.569</c:v>
                </c:pt>
                <c:pt idx="1">
                  <c:v>0.70600000000000063</c:v>
                </c:pt>
                <c:pt idx="2">
                  <c:v>0.98</c:v>
                </c:pt>
                <c:pt idx="3">
                  <c:v>1.4509999999999819</c:v>
                </c:pt>
                <c:pt idx="4">
                  <c:v>0</c:v>
                </c:pt>
                <c:pt idx="5">
                  <c:v>-0.98</c:v>
                </c:pt>
                <c:pt idx="6">
                  <c:v>-0.47100000000000031</c:v>
                </c:pt>
              </c:numCache>
            </c:numRef>
          </c:val>
        </c:ser>
        <c:marker val="1"/>
        <c:axId val="106977536"/>
        <c:axId val="107008384"/>
      </c:lineChart>
      <c:catAx>
        <c:axId val="106977536"/>
        <c:scaling>
          <c:orientation val="minMax"/>
        </c:scaling>
        <c:axPos val="b"/>
        <c:majorTickMark val="none"/>
        <c:tickLblPos val="none"/>
        <c:crossAx val="107008384"/>
        <c:crosses val="autoZero"/>
        <c:auto val="1"/>
        <c:lblAlgn val="ctr"/>
        <c:lblOffset val="100"/>
      </c:catAx>
      <c:valAx>
        <c:axId val="107008384"/>
        <c:scaling>
          <c:orientation val="minMax"/>
          <c:max val="3"/>
          <c:min val="-3"/>
        </c:scaling>
        <c:axPos val="l"/>
        <c:majorGridlines/>
        <c:numFmt formatCode="General" sourceLinked="1"/>
        <c:tickLblPos val="nextTo"/>
        <c:crossAx val="106977536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CAA2-88D3-4A1F-B936-3BBB842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34</Pages>
  <Words>6990</Words>
  <Characters>39845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Unknown Organization</Company>
  <LinksUpToDate>false</LinksUpToDate>
  <CharactersWithSpaces>46742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Ахметов Рустам</dc:creator>
  <cp:keywords/>
  <dc:description/>
  <cp:lastModifiedBy>sokolova</cp:lastModifiedBy>
  <cp:revision>36</cp:revision>
  <cp:lastPrinted>2012-04-05T10:47:00Z</cp:lastPrinted>
  <dcterms:created xsi:type="dcterms:W3CDTF">2012-04-05T09:46:00Z</dcterms:created>
  <dcterms:modified xsi:type="dcterms:W3CDTF">2013-12-27T04:01:00Z</dcterms:modified>
</cp:coreProperties>
</file>